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987" w:rsidRDefault="00D71987" w:rsidP="00A14BEA">
      <w:pPr>
        <w:jc w:val="center"/>
      </w:pPr>
    </w:p>
    <w:p w:rsidR="00682FB9" w:rsidRDefault="00682FB9" w:rsidP="00682FB9">
      <w:pPr>
        <w:spacing w:after="0"/>
        <w:jc w:val="center"/>
        <w:rPr>
          <w:rFonts w:ascii="4815_KwangMD_Catthai" w:hAnsi="4815_KwangMD_Catthai" w:cs="4815_KwangMD_Catthai"/>
          <w:b/>
          <w:bCs/>
          <w:sz w:val="72"/>
          <w:szCs w:val="72"/>
        </w:rPr>
      </w:pPr>
      <w:r>
        <w:rPr>
          <w:noProof/>
        </w:rPr>
        <w:drawing>
          <wp:inline distT="0" distB="0" distL="0" distR="0" wp14:anchorId="5D6CCD24" wp14:editId="3206C5B5">
            <wp:extent cx="1945005" cy="1790700"/>
            <wp:effectExtent l="0" t="0" r="0" b="0"/>
            <wp:docPr id="1" name="รูปภาพ 1" descr="C:\Users\ASPIRE\Downloads\236591309_207855997971968_863576549198053102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IRE\Downloads\236591309_207855997971968_8635765491980531025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921" cy="180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FB9" w:rsidRPr="00682FB9" w:rsidRDefault="00682FB9" w:rsidP="00682FB9">
      <w:pPr>
        <w:spacing w:after="0"/>
        <w:jc w:val="center"/>
        <w:rPr>
          <w:rFonts w:ascii="4815_KwangMD_Catthai" w:hAnsi="4815_KwangMD_Catthai" w:cs="4815_KwangMD_Catthai"/>
          <w:b/>
          <w:bCs/>
          <w:sz w:val="20"/>
          <w:szCs w:val="20"/>
        </w:rPr>
      </w:pPr>
    </w:p>
    <w:p w:rsidR="00A14BEA" w:rsidRPr="00F25DE9" w:rsidRDefault="00A14BEA" w:rsidP="00682FB9">
      <w:pPr>
        <w:spacing w:after="0"/>
        <w:jc w:val="center"/>
        <w:rPr>
          <w:rFonts w:ascii="DSN MonTaNa" w:hAnsi="DSN MonTaNa" w:cs="DSN MonTaNa"/>
          <w:b/>
          <w:bCs/>
          <w:color w:val="FF0000"/>
          <w:sz w:val="72"/>
          <w:szCs w:val="72"/>
        </w:rPr>
      </w:pPr>
      <w:r w:rsidRPr="00F25DE9">
        <w:rPr>
          <w:rFonts w:ascii="DSN MonTaNa" w:hAnsi="DSN MonTaNa" w:cs="DSN MonTaNa"/>
          <w:b/>
          <w:bCs/>
          <w:color w:val="FF0000"/>
          <w:sz w:val="72"/>
          <w:szCs w:val="72"/>
          <w:cs/>
        </w:rPr>
        <w:t>การประเมินความเสี่ยงการทุจริต</w:t>
      </w:r>
    </w:p>
    <w:p w:rsidR="00A14BEA" w:rsidRPr="00F25DE9" w:rsidRDefault="00A14BEA" w:rsidP="00682FB9">
      <w:pPr>
        <w:spacing w:after="0"/>
        <w:jc w:val="center"/>
        <w:rPr>
          <w:rFonts w:ascii="DSN MonTaNa" w:hAnsi="DSN MonTaNa" w:cs="DSN MonTaNa"/>
          <w:b/>
          <w:bCs/>
          <w:color w:val="FF0000"/>
          <w:sz w:val="72"/>
          <w:szCs w:val="72"/>
        </w:rPr>
      </w:pPr>
      <w:r w:rsidRPr="00F25DE9">
        <w:rPr>
          <w:rFonts w:ascii="DSN MonTaNa" w:hAnsi="DSN MonTaNa" w:cs="DSN MonTaNa"/>
          <w:b/>
          <w:bCs/>
          <w:color w:val="FF0000"/>
          <w:sz w:val="72"/>
          <w:szCs w:val="72"/>
          <w:cs/>
        </w:rPr>
        <w:t>ขององค์การบริหารส่วนตำบลหนองแวง</w:t>
      </w:r>
    </w:p>
    <w:p w:rsidR="00A14BEA" w:rsidRPr="00F25DE9" w:rsidRDefault="00F9361F" w:rsidP="00682FB9">
      <w:pPr>
        <w:spacing w:after="0"/>
        <w:jc w:val="center"/>
        <w:rPr>
          <w:rFonts w:ascii="DSN MonTaNa" w:hAnsi="DSN MonTaNa" w:cs="DSN MonTaNa" w:hint="cs"/>
          <w:b/>
          <w:bCs/>
          <w:color w:val="FF0000"/>
          <w:sz w:val="72"/>
          <w:szCs w:val="72"/>
        </w:rPr>
      </w:pPr>
      <w:r>
        <w:rPr>
          <w:rFonts w:ascii="DSN MonTaNa" w:hAnsi="DSN MonTaNa" w:cs="DSN MonTaNa"/>
          <w:b/>
          <w:bCs/>
          <w:color w:val="FF0000"/>
          <w:sz w:val="72"/>
          <w:szCs w:val="72"/>
          <w:cs/>
        </w:rPr>
        <w:t>ประจำปีงบประมาณ พ.ศ. ๒๕๖</w:t>
      </w:r>
      <w:r>
        <w:rPr>
          <w:rFonts w:ascii="DSN MonTaNa" w:hAnsi="DSN MonTaNa" w:cs="DSN MonTaNa" w:hint="cs"/>
          <w:b/>
          <w:bCs/>
          <w:color w:val="FF0000"/>
          <w:sz w:val="72"/>
          <w:szCs w:val="72"/>
          <w:cs/>
        </w:rPr>
        <w:t>5</w:t>
      </w:r>
      <w:bookmarkStart w:id="0" w:name="_GoBack"/>
      <w:bookmarkEnd w:id="0"/>
    </w:p>
    <w:p w:rsidR="00A14BEA" w:rsidRDefault="00A14BEA" w:rsidP="00A14BEA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A14BEA" w:rsidRDefault="00A14BEA" w:rsidP="00A14BEA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A14BEA" w:rsidRDefault="00A14BEA" w:rsidP="00A14BEA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682FB9" w:rsidRDefault="00682FB9" w:rsidP="00682FB9">
      <w:pPr>
        <w:rPr>
          <w:rFonts w:ascii="TH SarabunIT๙" w:hAnsi="TH SarabunIT๙" w:cs="TH SarabunIT๙"/>
          <w:sz w:val="52"/>
          <w:szCs w:val="52"/>
        </w:rPr>
      </w:pPr>
    </w:p>
    <w:p w:rsidR="00682FB9" w:rsidRDefault="00682FB9" w:rsidP="00682FB9">
      <w:pPr>
        <w:rPr>
          <w:rFonts w:ascii="TH SarabunIT๙" w:hAnsi="TH SarabunIT๙" w:cs="TH SarabunIT๙"/>
          <w:sz w:val="52"/>
          <w:szCs w:val="52"/>
        </w:rPr>
      </w:pPr>
    </w:p>
    <w:p w:rsidR="00A14BEA" w:rsidRDefault="00A14BEA" w:rsidP="00A14BEA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A14BEA" w:rsidRPr="00F25DE9" w:rsidRDefault="00A14BEA" w:rsidP="00A14BEA">
      <w:pPr>
        <w:jc w:val="center"/>
        <w:rPr>
          <w:rFonts w:ascii="DSN MonTaNa" w:hAnsi="DSN MonTaNa" w:cs="DSN MonTaNa"/>
          <w:b/>
          <w:bCs/>
          <w:color w:val="FF0000"/>
          <w:sz w:val="72"/>
          <w:szCs w:val="72"/>
        </w:rPr>
      </w:pPr>
      <w:r w:rsidRPr="00F25DE9">
        <w:rPr>
          <w:rFonts w:ascii="DSN MonTaNa" w:hAnsi="DSN MonTaNa" w:cs="DSN MonTaNa"/>
          <w:b/>
          <w:bCs/>
          <w:color w:val="FF0000"/>
          <w:sz w:val="72"/>
          <w:szCs w:val="72"/>
          <w:cs/>
        </w:rPr>
        <w:t>องค์การบริหารส่วนตำบลหนองแวง</w:t>
      </w:r>
    </w:p>
    <w:p w:rsidR="00A14BEA" w:rsidRPr="00F25DE9" w:rsidRDefault="00A14BEA" w:rsidP="00A14BEA">
      <w:pPr>
        <w:jc w:val="center"/>
        <w:rPr>
          <w:rFonts w:ascii="DSN MonTaNa" w:hAnsi="DSN MonTaNa" w:cs="DSN MonTaNa"/>
          <w:b/>
          <w:bCs/>
          <w:color w:val="FF0000"/>
          <w:sz w:val="52"/>
          <w:szCs w:val="52"/>
        </w:rPr>
      </w:pPr>
      <w:r w:rsidRPr="00F25DE9">
        <w:rPr>
          <w:rFonts w:ascii="DSN MonTaNa" w:hAnsi="DSN MonTaNa" w:cs="DSN MonTaNa"/>
          <w:b/>
          <w:bCs/>
          <w:color w:val="FF0000"/>
          <w:sz w:val="72"/>
          <w:szCs w:val="72"/>
          <w:cs/>
        </w:rPr>
        <w:t>อำเภอเทพารักษ์  จังหวัดนครราชสีมา</w:t>
      </w:r>
    </w:p>
    <w:p w:rsidR="00BE1F29" w:rsidRDefault="00BE1F29" w:rsidP="00A14BE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82FB9" w:rsidRPr="00682FB9" w:rsidRDefault="00682FB9" w:rsidP="00A14BEA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A14BEA" w:rsidRPr="00682FB9" w:rsidRDefault="00A14BEA" w:rsidP="00A14BE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82FB9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คำนำ</w:t>
      </w:r>
    </w:p>
    <w:p w:rsidR="00A14BEA" w:rsidRPr="00682FB9" w:rsidRDefault="00A14BEA" w:rsidP="00A14BE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      เหตุการณ์ความเสี่ยงด้านการทุจริตเกิดแล้วจะมีผลกระทบทางลบ ซึ่งปัญหามาจากสาเหตุต่างๆ ที่คันหาตันตอที่แท้จริงได้ยาก ความเสี่ยงจึงจำเป็นต้องคิดล่วงหน้าเสนอ การป้องกันการทุจริต คือ</w:t>
      </w:r>
      <w:r w:rsidR="00682FB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682FB9">
        <w:rPr>
          <w:rFonts w:ascii="TH SarabunIT๙" w:hAnsi="TH SarabunIT๙" w:cs="TH SarabunIT๙"/>
          <w:sz w:val="32"/>
          <w:szCs w:val="32"/>
          <w:cs/>
        </w:rPr>
        <w:t>การแก้ปัญหาการทุจริตที่ยั่งยืน ซึ่งเป็นหน้าที่ความรับผิดชอบของหัวหน้าส่วนราชการ และเป็นเจตจำนงของ</w:t>
      </w:r>
      <w:r w:rsidR="00682FB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82FB9">
        <w:rPr>
          <w:rFonts w:ascii="TH SarabunIT๙" w:hAnsi="TH SarabunIT๙" w:cs="TH SarabunIT๙"/>
          <w:sz w:val="32"/>
          <w:szCs w:val="32"/>
          <w:cs/>
        </w:rPr>
        <w:t>ทุกองค์กรที่ร่วมต่อต้านการทุจริตทุกรูปแบบ อันเป็นวาระเร่งด่วนของรัฐบาล</w:t>
      </w:r>
    </w:p>
    <w:p w:rsidR="00A14BEA" w:rsidRPr="00682FB9" w:rsidRDefault="00A14BEA" w:rsidP="00A14BE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       การนำเครื่องมือประเมินความเสี่ยงการทุจริตมาใช้ในองค์กร จะช่วยให้เป็นหลักประกันในระดับหนึ่งได้ว่าการดำเนินการขององค์กรจะไม่มีการทุจริต หรือในกรณีที่พบกับการทุจริตที่ไม่คาดคิดโอกาส</w:t>
      </w:r>
      <w:r w:rsidR="00682F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2FB9">
        <w:rPr>
          <w:rFonts w:ascii="TH SarabunIT๙" w:hAnsi="TH SarabunIT๙" w:cs="TH SarabunIT๙"/>
          <w:sz w:val="32"/>
          <w:szCs w:val="32"/>
          <w:cs/>
        </w:rPr>
        <w:t>ที่จะประสบกับปัญหาน้อยกว่าองค์กรอื่น หรือหากเกิดความเสียหายขึ้นก็จะเป็นความเสียหายที่น้อยกว่า</w:t>
      </w:r>
      <w:r w:rsidR="00682FB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องค์กรที่ไม่มีการนำเครื่องมือประเมินความเสี่ยงการทุจริตมาใช้ เพราะได้มีการเตรียมการป้องกันล่วงหน้าไว้ โดยให้เป็นส่วนหนึ่งของการปฏิบัติงานประจำ ซึ่งไมใช่การเพิ่มภาระงานแต่อย่างใด</w:t>
      </w:r>
    </w:p>
    <w:p w:rsidR="00A14BEA" w:rsidRPr="00682FB9" w:rsidRDefault="00A14BEA" w:rsidP="00A14BE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        องค์การบริหารส่วนตำบลหนองแวง เป็นองค์กรปกครองส่วนท้องถิ่นที่มีบทบาทในการขับเคลื่อนหน่วยงานภาครัฐให้บริหารงานภายใต้กรอบธรรมาภิบาล โดยการประเมินความเสี่ยงการทุจริตจะเป็นเครื่องมือหนึ่งในการชับเคลื่อนธรรมาภิบาลเพื่อลดปัญหาการทุจริตภาครัฐ ตามคำสั่งคณะรักษา</w:t>
      </w:r>
      <w:r w:rsidR="00682FB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82FB9">
        <w:rPr>
          <w:rFonts w:ascii="TH SarabunIT๙" w:hAnsi="TH SarabunIT๙" w:cs="TH SarabunIT๙"/>
          <w:sz w:val="32"/>
          <w:szCs w:val="32"/>
          <w:cs/>
        </w:rPr>
        <w:t>ความสงบแห่งชาติ ที่ ๖๙/๒๕๕๗ ลงวันที่ ๑๘ มิถุนายน ๒๕๕๗</w:t>
      </w:r>
      <w:r w:rsidR="00682FB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82FB9">
        <w:rPr>
          <w:rFonts w:ascii="TH SarabunIT๙" w:hAnsi="TH SarabunIT๙" w:cs="TH SarabunIT๙"/>
          <w:sz w:val="32"/>
          <w:szCs w:val="32"/>
          <w:cs/>
        </w:rPr>
        <w:t>เรื่อง มาตรการป้องกันและแก้ไขปัญหาประพฤติ มิชอบที่กำหนดให้ทุกส่วนราชการและหน่วยงานของรัฐ โดยมุ่</w:t>
      </w:r>
      <w:r w:rsidR="00BE1F29" w:rsidRPr="00682FB9">
        <w:rPr>
          <w:rFonts w:ascii="TH SarabunIT๙" w:hAnsi="TH SarabunIT๙" w:cs="TH SarabunIT๙"/>
          <w:sz w:val="32"/>
          <w:szCs w:val="32"/>
          <w:cs/>
        </w:rPr>
        <w:t>งเน้</w:t>
      </w:r>
      <w:r w:rsidRPr="00682FB9">
        <w:rPr>
          <w:rFonts w:ascii="TH SarabunIT๙" w:hAnsi="TH SarabunIT๙" w:cs="TH SarabunIT๙"/>
          <w:sz w:val="32"/>
          <w:szCs w:val="32"/>
          <w:cs/>
        </w:rPr>
        <w:t>นการสร้างธรรมาภิบาลในการบริหารงาน และส่งเสริมการมีส่วนร่วมจากทุกภาคส่วนในการตรวจสอบ เฝ้า</w:t>
      </w:r>
      <w:r w:rsidR="00682FB9">
        <w:rPr>
          <w:rFonts w:ascii="TH SarabunIT๙" w:hAnsi="TH SarabunIT๙" w:cs="TH SarabunIT๙"/>
          <w:sz w:val="32"/>
          <w:szCs w:val="32"/>
          <w:cs/>
        </w:rPr>
        <w:t>ระวัง เพื่อสกัดกั้นมีให้เกิดการทุจริตประพฤติ</w:t>
      </w:r>
      <w:r w:rsidRPr="00682FB9">
        <w:rPr>
          <w:rFonts w:ascii="TH SarabunIT๙" w:hAnsi="TH SarabunIT๙" w:cs="TH SarabunIT๙"/>
          <w:sz w:val="32"/>
          <w:szCs w:val="32"/>
          <w:cs/>
        </w:rPr>
        <w:t>มิชอบได้</w:t>
      </w:r>
    </w:p>
    <w:p w:rsidR="00A14BEA" w:rsidRPr="00682FB9" w:rsidRDefault="00A14BEA" w:rsidP="00A14BE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          องค์การบริหารส่วนตำบลหนองแวง จึงได้ดำเนินการประเมินความเสี่ยงในองค์กรขึ้น เพื่อให้หน่วยงานมีมาตรการระบบหรือแนวทางในการบริหารจัดการความเสี่ยงของการดำเนินงานที่อาจก่อให้เกิด การทุจริตซึ่งเป็นมาตรการป้องกันการทุจริตเชิงรุกที่มีประสิทธิภาพต่อไป</w:t>
      </w:r>
    </w:p>
    <w:p w:rsidR="00A14BEA" w:rsidRDefault="00A14BEA" w:rsidP="00A14BEA">
      <w:pPr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</w:t>
      </w:r>
    </w:p>
    <w:p w:rsidR="00682FB9" w:rsidRPr="00682FB9" w:rsidRDefault="00682FB9" w:rsidP="00A14BEA">
      <w:pPr>
        <w:rPr>
          <w:rFonts w:ascii="TH SarabunIT๙" w:hAnsi="TH SarabunIT๙" w:cs="TH SarabunIT๙"/>
          <w:sz w:val="20"/>
          <w:szCs w:val="20"/>
        </w:rPr>
      </w:pPr>
    </w:p>
    <w:p w:rsidR="00A14BEA" w:rsidRPr="00682FB9" w:rsidRDefault="00A14BEA" w:rsidP="00A14BEA">
      <w:pPr>
        <w:rPr>
          <w:rFonts w:ascii="TH SarabunIT๙" w:hAnsi="TH SarabunIT๙" w:cs="TH SarabunIT๙"/>
          <w:i/>
          <w:iCs/>
          <w:sz w:val="32"/>
          <w:szCs w:val="32"/>
        </w:rPr>
      </w:pPr>
      <w:r w:rsidRPr="00682FB9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                                                   </w:t>
      </w:r>
      <w:r w:rsidR="00682FB9" w:rsidRPr="00682FB9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                              </w:t>
      </w:r>
      <w:r w:rsidRPr="00682FB9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   องค์การบริหารส่วนตำบลหนองแวง</w:t>
      </w:r>
    </w:p>
    <w:p w:rsidR="00A14BEA" w:rsidRPr="00682FB9" w:rsidRDefault="00A14BEA" w:rsidP="00A14BEA">
      <w:pPr>
        <w:rPr>
          <w:rFonts w:ascii="TH SarabunIT๙" w:hAnsi="TH SarabunIT๙" w:cs="TH SarabunIT๙"/>
          <w:sz w:val="32"/>
          <w:szCs w:val="32"/>
        </w:rPr>
      </w:pPr>
    </w:p>
    <w:p w:rsidR="00A14BEA" w:rsidRPr="00682FB9" w:rsidRDefault="00A14BEA" w:rsidP="00A14BEA">
      <w:pPr>
        <w:rPr>
          <w:rFonts w:ascii="TH SarabunIT๙" w:hAnsi="TH SarabunIT๙" w:cs="TH SarabunIT๙"/>
          <w:sz w:val="32"/>
          <w:szCs w:val="32"/>
        </w:rPr>
      </w:pPr>
    </w:p>
    <w:p w:rsidR="00BE1F29" w:rsidRPr="00682FB9" w:rsidRDefault="00BE1F29" w:rsidP="00A14BEA">
      <w:pPr>
        <w:rPr>
          <w:rFonts w:ascii="TH SarabunIT๙" w:hAnsi="TH SarabunIT๙" w:cs="TH SarabunIT๙"/>
          <w:sz w:val="32"/>
          <w:szCs w:val="32"/>
        </w:rPr>
      </w:pPr>
    </w:p>
    <w:p w:rsidR="00BE1F29" w:rsidRPr="00682FB9" w:rsidRDefault="00BE1F29" w:rsidP="00A14BEA">
      <w:pPr>
        <w:rPr>
          <w:rFonts w:ascii="TH SarabunIT๙" w:hAnsi="TH SarabunIT๙" w:cs="TH SarabunIT๙"/>
          <w:sz w:val="32"/>
          <w:szCs w:val="32"/>
        </w:rPr>
      </w:pPr>
    </w:p>
    <w:p w:rsidR="00A14BEA" w:rsidRPr="00682FB9" w:rsidRDefault="00A14BEA" w:rsidP="00A14BEA">
      <w:pPr>
        <w:rPr>
          <w:rFonts w:ascii="TH SarabunIT๙" w:hAnsi="TH SarabunIT๙" w:cs="TH SarabunIT๙"/>
          <w:sz w:val="32"/>
          <w:szCs w:val="32"/>
        </w:rPr>
      </w:pPr>
    </w:p>
    <w:p w:rsidR="00BE1F29" w:rsidRPr="00682FB9" w:rsidRDefault="00BE1F29" w:rsidP="00A14BEA">
      <w:pPr>
        <w:rPr>
          <w:rFonts w:ascii="TH SarabunIT๙" w:hAnsi="TH SarabunIT๙" w:cs="TH SarabunIT๙"/>
          <w:sz w:val="32"/>
          <w:szCs w:val="32"/>
        </w:rPr>
      </w:pPr>
    </w:p>
    <w:p w:rsidR="00A14BEA" w:rsidRPr="00682FB9" w:rsidRDefault="00A14BEA" w:rsidP="00A14BEA">
      <w:pPr>
        <w:rPr>
          <w:rFonts w:ascii="TH SarabunIT๙" w:hAnsi="TH SarabunIT๙" w:cs="TH SarabunIT๙"/>
          <w:sz w:val="32"/>
          <w:szCs w:val="32"/>
        </w:rPr>
      </w:pPr>
    </w:p>
    <w:p w:rsidR="00A14BEA" w:rsidRPr="00682FB9" w:rsidRDefault="00A14BEA" w:rsidP="00A14BE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82FB9">
        <w:rPr>
          <w:rFonts w:ascii="TH SarabunIT๙" w:hAnsi="TH SarabunIT๙" w:cs="TH SarabunIT๙"/>
          <w:b/>
          <w:bCs/>
          <w:sz w:val="40"/>
          <w:szCs w:val="40"/>
          <w:cs/>
        </w:rPr>
        <w:t>สารบัญ</w:t>
      </w:r>
    </w:p>
    <w:p w:rsidR="00B479B4" w:rsidRPr="00682FB9" w:rsidRDefault="00B479B4" w:rsidP="00A14B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14BEA" w:rsidRPr="00682FB9" w:rsidRDefault="00A14BEA" w:rsidP="00A14BEA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82FB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B479B4" w:rsidRPr="00682F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หน้า</w:t>
      </w:r>
    </w:p>
    <w:p w:rsidR="00B479B4" w:rsidRPr="00682FB9" w:rsidRDefault="00B479B4" w:rsidP="00A14B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14BEA" w:rsidRPr="00682FB9" w:rsidRDefault="00A14BEA" w:rsidP="00A14BE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>๑.</w:t>
      </w:r>
      <w:r w:rsidR="00682F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2FB9">
        <w:rPr>
          <w:rFonts w:ascii="TH SarabunIT๙" w:hAnsi="TH SarabunIT๙" w:cs="TH SarabunIT๙"/>
          <w:sz w:val="32"/>
          <w:szCs w:val="32"/>
          <w:cs/>
        </w:rPr>
        <w:t>วัตถุประสงค์การประเมินความเสี่ยงการทุจริต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  <w:r w:rsidR="00682FB9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 xml:space="preserve">    ๑</w:t>
      </w:r>
    </w:p>
    <w:p w:rsidR="00A14BEA" w:rsidRPr="00682FB9" w:rsidRDefault="00A14BEA" w:rsidP="0083264C">
      <w:pPr>
        <w:tabs>
          <w:tab w:val="left" w:pos="8647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>๒.</w:t>
      </w:r>
      <w:r w:rsidR="00682F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2FB9">
        <w:rPr>
          <w:rFonts w:ascii="TH SarabunIT๙" w:hAnsi="TH SarabunIT๙" w:cs="TH SarabunIT๙"/>
          <w:sz w:val="32"/>
          <w:szCs w:val="32"/>
          <w:cs/>
        </w:rPr>
        <w:t>การบริหารจัดการความเสี่ยงมีความแตกต่างจากการตรวจสอบภายในอย่างไร</w:t>
      </w:r>
      <w:r w:rsidR="00682FB9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 xml:space="preserve">    ๑</w:t>
      </w:r>
    </w:p>
    <w:p w:rsidR="00A14BEA" w:rsidRPr="00682FB9" w:rsidRDefault="00B479B4" w:rsidP="00A14BE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>๓</w:t>
      </w:r>
      <w:r w:rsidR="00A14BEA" w:rsidRPr="00682FB9">
        <w:rPr>
          <w:rFonts w:ascii="TH SarabunIT๙" w:hAnsi="TH SarabunIT๙" w:cs="TH SarabunIT๙"/>
          <w:sz w:val="32"/>
          <w:szCs w:val="32"/>
          <w:cs/>
        </w:rPr>
        <w:t>.</w:t>
      </w:r>
      <w:r w:rsidR="00682F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4BEA" w:rsidRPr="00682FB9">
        <w:rPr>
          <w:rFonts w:ascii="TH SarabunIT๙" w:hAnsi="TH SarabunIT๙" w:cs="TH SarabunIT๙"/>
          <w:sz w:val="32"/>
          <w:szCs w:val="32"/>
          <w:cs/>
        </w:rPr>
        <w:t>กรอบการประเมินความเสี่ยงการทุจริต</w: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</w:t>
      </w:r>
      <w:r w:rsidR="00682FB9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๑                                                                        </w:t>
      </w:r>
    </w:p>
    <w:p w:rsidR="00A14BEA" w:rsidRPr="00682FB9" w:rsidRDefault="00A14BEA" w:rsidP="00A14BE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>๔.</w:t>
      </w:r>
      <w:r w:rsidR="00682F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2FB9">
        <w:rPr>
          <w:rFonts w:ascii="TH SarabunIT๙" w:hAnsi="TH SarabunIT๙" w:cs="TH SarabunIT๙"/>
          <w:sz w:val="32"/>
          <w:szCs w:val="32"/>
          <w:cs/>
        </w:rPr>
        <w:t>องค์ประกอบที่ทำให้เกิดการทุจริต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</w:t>
      </w:r>
      <w:r w:rsidR="00682FB9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 xml:space="preserve">   ๒</w:t>
      </w:r>
    </w:p>
    <w:p w:rsidR="00A14BEA" w:rsidRPr="00682FB9" w:rsidRDefault="00B479B4" w:rsidP="00A14BE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>๕</w:t>
      </w:r>
      <w:r w:rsidR="00A14BEA" w:rsidRPr="00682FB9">
        <w:rPr>
          <w:rFonts w:ascii="TH SarabunIT๙" w:hAnsi="TH SarabunIT๙" w:cs="TH SarabunIT๙"/>
          <w:sz w:val="32"/>
          <w:szCs w:val="32"/>
          <w:cs/>
        </w:rPr>
        <w:t>.</w:t>
      </w:r>
      <w:r w:rsidR="00682F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4BEA" w:rsidRPr="00682FB9">
        <w:rPr>
          <w:rFonts w:ascii="TH SarabunIT๙" w:hAnsi="TH SarabunIT๙" w:cs="TH SarabunIT๙"/>
          <w:sz w:val="32"/>
          <w:szCs w:val="32"/>
          <w:cs/>
        </w:rPr>
        <w:t>ขอบเขตประเมินความเสี่ยงการทุจริต</w: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</w:t>
      </w:r>
      <w:r w:rsidR="00682FB9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๒</w:t>
      </w:r>
    </w:p>
    <w:p w:rsidR="00A14BEA" w:rsidRDefault="00A14BEA" w:rsidP="00A14BE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>๖.</w:t>
      </w:r>
      <w:r w:rsidR="00682F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2FB9">
        <w:rPr>
          <w:rFonts w:ascii="TH SarabunIT๙" w:hAnsi="TH SarabunIT๙" w:cs="TH SarabunIT๙"/>
          <w:sz w:val="32"/>
          <w:szCs w:val="32"/>
          <w:cs/>
        </w:rPr>
        <w:t>ขั้นตอนการประเมินความเสี่ยงการทุจริต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</w:t>
      </w:r>
      <w:r w:rsidR="00682FB9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 xml:space="preserve">    ๓</w:t>
      </w:r>
    </w:p>
    <w:p w:rsidR="0083264C" w:rsidRPr="0083264C" w:rsidRDefault="0083264C" w:rsidP="00A14BEA">
      <w:pPr>
        <w:spacing w:after="0"/>
        <w:rPr>
          <w:rFonts w:ascii="TH SarabunIT๙" w:hAnsi="TH SarabunIT๙" w:cs="TH SarabunIT๙"/>
          <w:i/>
          <w:iCs/>
          <w:sz w:val="20"/>
          <w:szCs w:val="20"/>
          <w:cs/>
        </w:rPr>
      </w:pPr>
    </w:p>
    <w:p w:rsidR="00A14BEA" w:rsidRPr="0083264C" w:rsidRDefault="00A14BEA" w:rsidP="00A14BE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3264C">
        <w:rPr>
          <w:rFonts w:ascii="TH SarabunIT๙" w:hAnsi="TH SarabunIT๙" w:cs="TH SarabunIT๙"/>
          <w:i/>
          <w:iCs/>
          <w:sz w:val="32"/>
          <w:szCs w:val="32"/>
          <w:cs/>
        </w:rPr>
        <w:t>วิธีวิเคราะห์ความเสี่ยง</w:t>
      </w:r>
      <w:r w:rsidR="00B479B4" w:rsidRPr="0083264C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                                                                 </w:t>
      </w:r>
      <w:r w:rsidR="00682FB9" w:rsidRPr="0083264C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                             </w:t>
      </w:r>
      <w:r w:rsidR="00B479B4" w:rsidRPr="0083264C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 </w:t>
      </w:r>
      <w:r w:rsidR="00B479B4" w:rsidRPr="0083264C">
        <w:rPr>
          <w:rFonts w:ascii="TH SarabunIT๙" w:hAnsi="TH SarabunIT๙" w:cs="TH SarabunIT๙"/>
          <w:sz w:val="32"/>
          <w:szCs w:val="32"/>
          <w:cs/>
        </w:rPr>
        <w:t>๓</w:t>
      </w:r>
    </w:p>
    <w:p w:rsidR="00A14BEA" w:rsidRPr="0083264C" w:rsidRDefault="00B479B4" w:rsidP="00A14BE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3264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A14BEA" w:rsidRPr="0083264C">
        <w:rPr>
          <w:rFonts w:ascii="TH SarabunIT๙" w:hAnsi="TH SarabunIT๙" w:cs="TH SarabunIT๙"/>
          <w:sz w:val="32"/>
          <w:szCs w:val="32"/>
          <w:cs/>
        </w:rPr>
        <w:t>๑.</w:t>
      </w:r>
      <w:r w:rsidR="0083264C" w:rsidRPr="008326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4BEA" w:rsidRPr="0083264C">
        <w:rPr>
          <w:rFonts w:ascii="TH SarabunIT๙" w:hAnsi="TH SarabunIT๙" w:cs="TH SarabunIT๙"/>
          <w:sz w:val="32"/>
          <w:szCs w:val="32"/>
          <w:cs/>
        </w:rPr>
        <w:t>การระบุความเสี่ยง</w:t>
      </w:r>
      <w:r w:rsidRPr="0083264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</w:t>
      </w:r>
      <w:r w:rsidR="0083264C" w:rsidRPr="0083264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3264C">
        <w:rPr>
          <w:rFonts w:ascii="TH SarabunIT๙" w:hAnsi="TH SarabunIT๙" w:cs="TH SarabunIT๙"/>
          <w:sz w:val="32"/>
          <w:szCs w:val="32"/>
          <w:cs/>
        </w:rPr>
        <w:t xml:space="preserve">            ๓</w:t>
      </w:r>
    </w:p>
    <w:p w:rsidR="00A14BEA" w:rsidRPr="0083264C" w:rsidRDefault="00B479B4" w:rsidP="00A14BE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3264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A14BEA" w:rsidRPr="0083264C">
        <w:rPr>
          <w:rFonts w:ascii="TH SarabunIT๙" w:hAnsi="TH SarabunIT๙" w:cs="TH SarabunIT๙"/>
          <w:sz w:val="32"/>
          <w:szCs w:val="32"/>
          <w:cs/>
        </w:rPr>
        <w:t>๒.</w:t>
      </w:r>
      <w:r w:rsidR="0083264C" w:rsidRPr="008326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4BEA" w:rsidRPr="0083264C">
        <w:rPr>
          <w:rFonts w:ascii="TH SarabunIT๙" w:hAnsi="TH SarabunIT๙" w:cs="TH SarabunIT๙"/>
          <w:sz w:val="32"/>
          <w:szCs w:val="32"/>
          <w:cs/>
        </w:rPr>
        <w:t>การวิเคราะห์สถานะความเสี่ยง</w:t>
      </w:r>
      <w:r w:rsidRPr="0083264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</w:t>
      </w:r>
      <w:r w:rsidR="0083264C" w:rsidRPr="0083264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326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264C" w:rsidRPr="0083264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3264C">
        <w:rPr>
          <w:rFonts w:ascii="TH SarabunIT๙" w:hAnsi="TH SarabunIT๙" w:cs="TH SarabunIT๙"/>
          <w:sz w:val="32"/>
          <w:szCs w:val="32"/>
          <w:cs/>
        </w:rPr>
        <w:t xml:space="preserve"> ๔</w:t>
      </w:r>
    </w:p>
    <w:p w:rsidR="00A14BEA" w:rsidRPr="0083264C" w:rsidRDefault="00B479B4" w:rsidP="00A14BE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3264C">
        <w:rPr>
          <w:rFonts w:ascii="TH SarabunIT๙" w:hAnsi="TH SarabunIT๙" w:cs="TH SarabunIT๙"/>
          <w:sz w:val="32"/>
          <w:szCs w:val="32"/>
          <w:cs/>
        </w:rPr>
        <w:t xml:space="preserve">       ๓</w:t>
      </w:r>
      <w:r w:rsidR="00A14BEA" w:rsidRPr="0083264C">
        <w:rPr>
          <w:rFonts w:ascii="TH SarabunIT๙" w:hAnsi="TH SarabunIT๙" w:cs="TH SarabunIT๙"/>
          <w:sz w:val="32"/>
          <w:szCs w:val="32"/>
          <w:cs/>
        </w:rPr>
        <w:t>.</w:t>
      </w:r>
      <w:r w:rsidR="0083264C" w:rsidRPr="008326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4BEA" w:rsidRPr="0083264C">
        <w:rPr>
          <w:rFonts w:ascii="TH SarabunIT๙" w:hAnsi="TH SarabunIT๙" w:cs="TH SarabunIT๙"/>
          <w:sz w:val="32"/>
          <w:szCs w:val="32"/>
          <w:cs/>
        </w:rPr>
        <w:t>เมทริกส์ระดับความเสี่ยง</w:t>
      </w:r>
      <w:r w:rsidRPr="0083264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</w:t>
      </w:r>
      <w:r w:rsidR="0083264C" w:rsidRPr="0083264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83264C">
        <w:rPr>
          <w:rFonts w:ascii="TH SarabunIT๙" w:hAnsi="TH SarabunIT๙" w:cs="TH SarabunIT๙"/>
          <w:sz w:val="32"/>
          <w:szCs w:val="32"/>
          <w:cs/>
        </w:rPr>
        <w:t xml:space="preserve">     ๔</w:t>
      </w:r>
    </w:p>
    <w:p w:rsidR="00A14BEA" w:rsidRPr="0083264C" w:rsidRDefault="00B479B4" w:rsidP="00A14BEA">
      <w:pPr>
        <w:spacing w:after="0"/>
        <w:rPr>
          <w:rFonts w:ascii="TH SarabunIT๙" w:hAnsi="TH SarabunIT๙" w:cs="TH SarabunIT๙"/>
        </w:rPr>
      </w:pPr>
      <w:r w:rsidRPr="0083264C">
        <w:rPr>
          <w:rFonts w:ascii="TH SarabunIT๙" w:hAnsi="TH SarabunIT๙" w:cs="TH SarabunIT๙"/>
          <w:sz w:val="32"/>
          <w:szCs w:val="32"/>
          <w:cs/>
        </w:rPr>
        <w:t xml:space="preserve">       ๔</w:t>
      </w:r>
      <w:r w:rsidR="00A14BEA" w:rsidRPr="0083264C">
        <w:rPr>
          <w:rFonts w:ascii="TH SarabunIT๙" w:hAnsi="TH SarabunIT๙" w:cs="TH SarabunIT๙"/>
          <w:sz w:val="32"/>
          <w:szCs w:val="32"/>
          <w:cs/>
        </w:rPr>
        <w:t>.</w:t>
      </w:r>
      <w:r w:rsidR="0083264C" w:rsidRPr="008326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4BEA" w:rsidRPr="0083264C">
        <w:rPr>
          <w:rFonts w:ascii="TH SarabunIT๙" w:hAnsi="TH SarabunIT๙" w:cs="TH SarabunIT๙"/>
          <w:sz w:val="32"/>
          <w:szCs w:val="32"/>
          <w:cs/>
        </w:rPr>
        <w:t>การประเมินการควบคุมความเสี่ยง</w:t>
      </w:r>
      <w:r w:rsidRPr="0083264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</w:t>
      </w:r>
      <w:r w:rsidR="0083264C" w:rsidRPr="0083264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3264C">
        <w:rPr>
          <w:rFonts w:ascii="TH SarabunIT๙" w:hAnsi="TH SarabunIT๙" w:cs="TH SarabunIT๙"/>
          <w:cs/>
        </w:rPr>
        <w:t xml:space="preserve">  </w:t>
      </w:r>
      <w:r w:rsidR="0083264C" w:rsidRPr="0083264C">
        <w:rPr>
          <w:rFonts w:ascii="TH SarabunIT๙" w:hAnsi="TH SarabunIT๙" w:cs="TH SarabunIT๙"/>
          <w:cs/>
        </w:rPr>
        <w:t xml:space="preserve">  </w:t>
      </w:r>
      <w:r w:rsidR="0084105E">
        <w:rPr>
          <w:rFonts w:ascii="TH SarabunIT๙" w:hAnsi="TH SarabunIT๙" w:cs="TH SarabunIT๙"/>
          <w:cs/>
        </w:rPr>
        <w:t>6</w:t>
      </w:r>
    </w:p>
    <w:p w:rsidR="00A14BEA" w:rsidRPr="0083264C" w:rsidRDefault="00B479B4" w:rsidP="00A14BE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3264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A14BEA" w:rsidRPr="0083264C">
        <w:rPr>
          <w:rFonts w:ascii="TH SarabunIT๙" w:hAnsi="TH SarabunIT๙" w:cs="TH SarabunIT๙"/>
          <w:sz w:val="32"/>
          <w:szCs w:val="32"/>
          <w:cs/>
        </w:rPr>
        <w:t>๕.</w:t>
      </w:r>
      <w:r w:rsidR="0083264C" w:rsidRPr="008326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4BEA" w:rsidRPr="0083264C">
        <w:rPr>
          <w:rFonts w:ascii="TH SarabunIT๙" w:hAnsi="TH SarabunIT๙" w:cs="TH SarabunIT๙"/>
          <w:sz w:val="32"/>
          <w:szCs w:val="32"/>
          <w:cs/>
        </w:rPr>
        <w:t>แผนบริหารความเสี่ยง</w:t>
      </w:r>
      <w:r w:rsidRPr="0083264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</w:t>
      </w:r>
      <w:r w:rsidR="0083264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3264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4105E">
        <w:rPr>
          <w:rFonts w:ascii="TH SarabunIT๙" w:hAnsi="TH SarabunIT๙" w:cs="TH SarabunIT๙"/>
          <w:sz w:val="32"/>
          <w:szCs w:val="32"/>
          <w:cs/>
        </w:rPr>
        <w:t>7</w:t>
      </w:r>
    </w:p>
    <w:p w:rsidR="00A14BEA" w:rsidRPr="00682FB9" w:rsidRDefault="00A14BEA" w:rsidP="00A14B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479B4" w:rsidRPr="00682FB9" w:rsidRDefault="00B479B4" w:rsidP="00A14B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479B4" w:rsidRPr="00682FB9" w:rsidRDefault="00B479B4" w:rsidP="00A14B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479B4" w:rsidRPr="00682FB9" w:rsidRDefault="00B479B4" w:rsidP="00A14B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479B4" w:rsidRPr="00682FB9" w:rsidRDefault="00B479B4" w:rsidP="00A14B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479B4" w:rsidRPr="00682FB9" w:rsidRDefault="00B479B4" w:rsidP="00A14B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479B4" w:rsidRPr="00682FB9" w:rsidRDefault="00B479B4" w:rsidP="00A14B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479B4" w:rsidRPr="00682FB9" w:rsidRDefault="00B479B4" w:rsidP="00A14B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479B4" w:rsidRPr="00682FB9" w:rsidRDefault="00B479B4" w:rsidP="00A14B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479B4" w:rsidRPr="00682FB9" w:rsidRDefault="00B479B4" w:rsidP="00A14B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479B4" w:rsidRPr="00682FB9" w:rsidRDefault="00B479B4" w:rsidP="00A14B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479B4" w:rsidRPr="00682FB9" w:rsidRDefault="00B479B4" w:rsidP="00A14B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479B4" w:rsidRPr="00682FB9" w:rsidRDefault="00B479B4" w:rsidP="00A14B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479B4" w:rsidRPr="00682FB9" w:rsidRDefault="00B479B4" w:rsidP="00A14B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E1F29" w:rsidRPr="00682FB9" w:rsidRDefault="00BE1F29" w:rsidP="00A14B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E1F29" w:rsidRPr="00682FB9" w:rsidRDefault="00BE1F29" w:rsidP="00A14B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479B4" w:rsidRPr="00682FB9" w:rsidRDefault="00B479B4" w:rsidP="00A14B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479B4" w:rsidRPr="00682FB9" w:rsidRDefault="00B479B4" w:rsidP="00A14B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E1F29" w:rsidRPr="00682FB9" w:rsidRDefault="00BE1F29" w:rsidP="00A14B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479B4" w:rsidRDefault="00B479B4" w:rsidP="00B479B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3264C">
        <w:rPr>
          <w:rFonts w:ascii="TH SarabunIT๙" w:hAnsi="TH SarabunIT๙" w:cs="TH SarabunIT๙"/>
          <w:b/>
          <w:bCs/>
          <w:sz w:val="40"/>
          <w:szCs w:val="40"/>
          <w:cs/>
        </w:rPr>
        <w:t>ประเมินความเสี่ยงการทุจริต</w:t>
      </w:r>
    </w:p>
    <w:p w:rsidR="0083264C" w:rsidRPr="0083264C" w:rsidRDefault="0083264C" w:rsidP="00B479B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479B4" w:rsidRPr="0083264C" w:rsidRDefault="00B479B4" w:rsidP="00B479B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3264C">
        <w:rPr>
          <w:rFonts w:ascii="TH SarabunIT๙" w:eastAsia="Gulim" w:hAnsi="TH SarabunIT๙" w:cs="TH SarabunIT๙"/>
          <w:b/>
          <w:bCs/>
          <w:sz w:val="32"/>
          <w:szCs w:val="32"/>
          <w:cs/>
        </w:rPr>
        <w:t>๑</w:t>
      </w:r>
      <w:r w:rsidR="0083264C" w:rsidRPr="0083264C">
        <w:rPr>
          <w:rFonts w:ascii="TH SarabunIT๙" w:eastAsia="Gulim" w:hAnsi="TH SarabunIT๙" w:cs="TH SarabunIT๙"/>
          <w:b/>
          <w:bCs/>
          <w:sz w:val="32"/>
          <w:szCs w:val="32"/>
          <w:cs/>
        </w:rPr>
        <w:t xml:space="preserve">. </w:t>
      </w:r>
      <w:r w:rsidRPr="0083264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วัตถุประสงค์การประเมินความเสี่ยงการทุจริต</w:t>
      </w:r>
    </w:p>
    <w:p w:rsidR="00B479B4" w:rsidRPr="00682FB9" w:rsidRDefault="005E625C" w:rsidP="00B479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>มาตรการป้องกันการทุจริตสามารถจะช่วยลดควา</w:t>
      </w:r>
      <w:r w:rsidRPr="00682FB9">
        <w:rPr>
          <w:rFonts w:ascii="TH SarabunIT๙" w:hAnsi="TH SarabunIT๙" w:cs="TH SarabunIT๙"/>
          <w:sz w:val="32"/>
          <w:szCs w:val="32"/>
          <w:cs/>
        </w:rPr>
        <w:t>มเสี่ยงที่อาจก่อให้เกิดการทุจริต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>ในองค์กรได้ดังนั้น การประเมินความเสี่ยงต้านการทุจริต การออกแบบและการปฏิบัติงานตามมาตรการควบคุมภายในที่เหมาะสมจะช่วยลดความเสี่ยงด้านการทุจริต ตลอดจนการสร้างจิตสำน</w:t>
      </w:r>
      <w:r w:rsidRPr="00682FB9">
        <w:rPr>
          <w:rFonts w:ascii="TH SarabunIT๙" w:hAnsi="TH SarabunIT๙" w:cs="TH SarabunIT๙"/>
          <w:sz w:val="32"/>
          <w:szCs w:val="32"/>
          <w:cs/>
        </w:rPr>
        <w:t>ึกและคำนิยมในการต่อด้านการทุจริต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>ให้แก่บุคลากรขององค์ถือเป็นการป้องกันการเกิดการทุจริตในองค์กร ทั้งนี้ การนำเครื่องมือประเมินความเสี่ยงมาใช้ในองค์กรจะช่วยให้เป็นหลักประกันในระดับหนึ่งว่า การดำเนินการขององค์กรจะไม่มีการทุจริต หรือในกรณีที่พบกับการทุจริตที่ไม่คาดคิดโอกาสที่จะประสบกับปัญหาน้อยกว่าองค์กรอื่น หรือหากเกิดความเสียหายขึ้นก็จะเป็นความเสียหายที่น้อยกว่าองค์กรที่ไม่มีการนำเครื่องมือประเมินความเสี่ยงมาใช้เพราะได้มีการเดรียมการ</w:t>
      </w:r>
      <w:r w:rsidRPr="00682FB9">
        <w:rPr>
          <w:rFonts w:ascii="TH SarabunIT๙" w:hAnsi="TH SarabunIT๙" w:cs="TH SarabunIT๙"/>
          <w:sz w:val="32"/>
          <w:szCs w:val="32"/>
          <w:cs/>
        </w:rPr>
        <w:t>ป้องกันล่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>วงหน้าไว้โ</w:t>
      </w:r>
      <w:r w:rsidRPr="00682FB9">
        <w:rPr>
          <w:rFonts w:ascii="TH SarabunIT๙" w:hAnsi="TH SarabunIT๙" w:cs="TH SarabunIT๙"/>
          <w:sz w:val="32"/>
          <w:szCs w:val="32"/>
          <w:cs/>
        </w:rPr>
        <w:t>ด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>ยให้เป็นส่วนหนึ่งของการปฏิบัติง</w:t>
      </w:r>
      <w:r w:rsidRPr="00682FB9">
        <w:rPr>
          <w:rFonts w:ascii="TH SarabunIT๙" w:hAnsi="TH SarabunIT๙" w:cs="TH SarabunIT๙"/>
          <w:sz w:val="32"/>
          <w:szCs w:val="32"/>
          <w:cs/>
        </w:rPr>
        <w:t>า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>นประจำ ซึ่งไม่ใช่การเพิ่มภาระงานแต่อย่างใด</w:t>
      </w:r>
    </w:p>
    <w:p w:rsidR="00B479B4" w:rsidRPr="00682FB9" w:rsidRDefault="005E625C" w:rsidP="00B479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>วัตถุประส</w:t>
      </w:r>
      <w:r w:rsidRPr="00682FB9">
        <w:rPr>
          <w:rFonts w:ascii="TH SarabunIT๙" w:hAnsi="TH SarabunIT๙" w:cs="TH SarabunIT๙"/>
          <w:sz w:val="32"/>
          <w:szCs w:val="32"/>
          <w:cs/>
        </w:rPr>
        <w:t>ง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>ค์หลักของการประเมินความเสี่ยงการทุจริต เพื่อให้หน่วยงานภาครัฐมีมาตรการ</w:t>
      </w:r>
    </w:p>
    <w:p w:rsidR="00B479B4" w:rsidRDefault="005E625C" w:rsidP="00B479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>ระ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>บบ หรือ แนวทาในการบริห</w:t>
      </w:r>
      <w:r w:rsidRPr="00682FB9">
        <w:rPr>
          <w:rFonts w:ascii="TH SarabunIT๙" w:hAnsi="TH SarabunIT๙" w:cs="TH SarabunIT๙"/>
          <w:sz w:val="32"/>
          <w:szCs w:val="32"/>
          <w:cs/>
        </w:rPr>
        <w:t>ารจัดการความเสี่ยงของการดำ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>เ</w:t>
      </w:r>
      <w:r w:rsidRPr="00682FB9">
        <w:rPr>
          <w:rFonts w:ascii="TH SarabunIT๙" w:hAnsi="TH SarabunIT๙" w:cs="TH SarabunIT๙"/>
          <w:sz w:val="32"/>
          <w:szCs w:val="32"/>
          <w:cs/>
        </w:rPr>
        <w:t>นิ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>นงานที่อาจก่อให้เกิดการทุ</w:t>
      </w:r>
      <w:r w:rsidRPr="00682FB9">
        <w:rPr>
          <w:rFonts w:ascii="TH SarabunIT๙" w:hAnsi="TH SarabunIT๙" w:cs="TH SarabunIT๙"/>
          <w:sz w:val="32"/>
          <w:szCs w:val="32"/>
          <w:cs/>
        </w:rPr>
        <w:t>จริต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>มาตรการป้องกันการทุจริต.ชิงรุกที่มีประสิทธิภาพต่อไป</w:t>
      </w:r>
    </w:p>
    <w:p w:rsidR="0083264C" w:rsidRPr="0083264C" w:rsidRDefault="0083264C" w:rsidP="00B479B4">
      <w:pPr>
        <w:spacing w:after="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B479B4" w:rsidRPr="0083264C" w:rsidRDefault="005E625C" w:rsidP="00B479B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3264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B479B4" w:rsidRPr="0083264C">
        <w:rPr>
          <w:rFonts w:ascii="TH SarabunIT๙" w:hAnsi="TH SarabunIT๙" w:cs="TH SarabunIT๙"/>
          <w:b/>
          <w:bCs/>
          <w:sz w:val="32"/>
          <w:szCs w:val="32"/>
          <w:cs/>
        </w:rPr>
        <w:t>. การบริหารจัดการความเสี่ยงมีความแตกต่างจากการตรวจสอบภายในอย่างไร</w:t>
      </w:r>
    </w:p>
    <w:p w:rsidR="00B479B4" w:rsidRPr="00682FB9" w:rsidRDefault="005E625C" w:rsidP="00B479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>การบริหารจัดการความเสี่ยงเป็นการทำงานในลักษณะที่ทุกภาระงานต้องประเมินความเสี่ยง</w:t>
      </w:r>
    </w:p>
    <w:p w:rsidR="00B479B4" w:rsidRDefault="00B479B4" w:rsidP="00B479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>ก่อนปฏิบัติงานทุกครั้ง และแทรกกิจารรมการตอบได้ความเสี่ยงไว้ก่อนเริ่มปฏิบัติงานหลักตามการะงานปกติของการฝ้าระว</w:t>
      </w:r>
      <w:r w:rsidR="005E625C" w:rsidRPr="00682FB9">
        <w:rPr>
          <w:rFonts w:ascii="TH SarabunIT๙" w:hAnsi="TH SarabunIT๙" w:cs="TH SarabunIT๙"/>
          <w:sz w:val="32"/>
          <w:szCs w:val="32"/>
          <w:cs/>
        </w:rPr>
        <w:t>ังความเสี่ยงล่วงหน้าจากทุกภาระ ง</w:t>
      </w:r>
      <w:r w:rsidRPr="00682FB9">
        <w:rPr>
          <w:rFonts w:ascii="TH SarabunIT๙" w:hAnsi="TH SarabunIT๙" w:cs="TH SarabunIT๙"/>
          <w:sz w:val="32"/>
          <w:szCs w:val="32"/>
          <w:cs/>
        </w:rPr>
        <w:t>านร่วมกันโดยเป็นส่วนหนึ่งของความรับผิดชอบปกติที่มีการรับรู้และยอมรับจากผู้ที่เกี่ยวข้อง (ผู้นำส่</w:t>
      </w:r>
      <w:r w:rsidR="005E625C" w:rsidRPr="00682FB9">
        <w:rPr>
          <w:rFonts w:ascii="TH SarabunIT๙" w:hAnsi="TH SarabunIT๙" w:cs="TH SarabunIT๙"/>
          <w:sz w:val="32"/>
          <w:szCs w:val="32"/>
          <w:cs/>
        </w:rPr>
        <w:t>ง</w: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งานให้) เป็นลักษณะ </w:t>
      </w:r>
      <w:r w:rsidRPr="00682FB9">
        <w:rPr>
          <w:rFonts w:ascii="TH SarabunIT๙" w:hAnsi="TH SarabunIT๙" w:cs="TH SarabunIT๙"/>
          <w:sz w:val="32"/>
          <w:szCs w:val="32"/>
        </w:rPr>
        <w:t>Pre</w:t>
      </w:r>
      <w:r w:rsidRPr="00682FB9">
        <w:rPr>
          <w:rFonts w:ascii="TH SarabunIT๙" w:hAnsi="TH SarabunIT๙" w:cs="TH SarabunIT๙"/>
          <w:sz w:val="32"/>
          <w:szCs w:val="32"/>
          <w:cs/>
        </w:rPr>
        <w:t>-</w:t>
      </w:r>
      <w:r w:rsidRPr="00682FB9">
        <w:rPr>
          <w:rFonts w:ascii="TH SarabunIT๙" w:hAnsi="TH SarabunIT๙" w:cs="TH SarabunIT๙"/>
          <w:sz w:val="32"/>
          <w:szCs w:val="32"/>
        </w:rPr>
        <w:t xml:space="preserve">Decision </w:t>
      </w:r>
      <w:r w:rsidRPr="00682FB9">
        <w:rPr>
          <w:rFonts w:ascii="TH SarabunIT๙" w:hAnsi="TH SarabunIT๙" w:cs="TH SarabunIT๙"/>
          <w:sz w:val="32"/>
          <w:szCs w:val="32"/>
          <w:cs/>
        </w:rPr>
        <w:t>ส่วนการตรวจสอบภายในจะเป็นลักษณะกำกับติดคามความเสี่ยง</w:t>
      </w:r>
      <w:r w:rsidR="005E625C" w:rsidRPr="00682FB9">
        <w:rPr>
          <w:rFonts w:ascii="TH SarabunIT๙" w:hAnsi="TH SarabunIT๙" w:cs="TH SarabunIT๙"/>
          <w:sz w:val="32"/>
          <w:szCs w:val="32"/>
          <w:cs/>
        </w:rPr>
        <w:t>เ</w: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ป็นการสอบทาน เป็นลักษณะ </w:t>
      </w:r>
      <w:r w:rsidRPr="00682FB9">
        <w:rPr>
          <w:rFonts w:ascii="TH SarabunIT๙" w:hAnsi="TH SarabunIT๙" w:cs="TH SarabunIT๙"/>
          <w:sz w:val="32"/>
          <w:szCs w:val="32"/>
        </w:rPr>
        <w:t>Post</w:t>
      </w:r>
      <w:r w:rsidRPr="00682FB9">
        <w:rPr>
          <w:rFonts w:ascii="TH SarabunIT๙" w:hAnsi="TH SarabunIT๙" w:cs="TH SarabunIT๙"/>
          <w:sz w:val="32"/>
          <w:szCs w:val="32"/>
          <w:cs/>
        </w:rPr>
        <w:t>-</w:t>
      </w:r>
      <w:r w:rsidRPr="00682FB9">
        <w:rPr>
          <w:rFonts w:ascii="TH SarabunIT๙" w:hAnsi="TH SarabunIT๙" w:cs="TH SarabunIT๙"/>
          <w:sz w:val="32"/>
          <w:szCs w:val="32"/>
        </w:rPr>
        <w:t>Decision</w:t>
      </w:r>
    </w:p>
    <w:p w:rsidR="0083264C" w:rsidRPr="0083264C" w:rsidRDefault="0083264C" w:rsidP="00B479B4">
      <w:pPr>
        <w:spacing w:after="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B479B4" w:rsidRPr="0083264C" w:rsidRDefault="005E625C" w:rsidP="00B479B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3264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B479B4" w:rsidRPr="0083264C">
        <w:rPr>
          <w:rFonts w:ascii="TH SarabunIT๙" w:hAnsi="TH SarabunIT๙" w:cs="TH SarabunIT๙"/>
          <w:b/>
          <w:bCs/>
          <w:sz w:val="32"/>
          <w:szCs w:val="32"/>
          <w:cs/>
        </w:rPr>
        <w:t>. กรอบการประเมินความเสี่ยงการทุจริต</w:t>
      </w:r>
    </w:p>
    <w:p w:rsidR="00B479B4" w:rsidRPr="00682FB9" w:rsidRDefault="005E625C" w:rsidP="00B479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 xml:space="preserve">กรอบตามหลักของ การควบคุมภายในองค์กร ตามมาตรฐาน </w:t>
      </w:r>
      <w:r w:rsidR="00B479B4" w:rsidRPr="00682FB9">
        <w:rPr>
          <w:rFonts w:ascii="TH SarabunIT๙" w:hAnsi="TH SarabunIT๙" w:cs="TH SarabunIT๙"/>
          <w:sz w:val="32"/>
          <w:szCs w:val="32"/>
        </w:rPr>
        <w:t xml:space="preserve">COSO </w:t>
      </w:r>
      <w:r w:rsidR="0083264C">
        <w:rPr>
          <w:rFonts w:ascii="TH SarabunIT๙" w:hAnsi="TH SarabunIT๙" w:cs="TH SarabunIT๙" w:hint="cs"/>
          <w:sz w:val="32"/>
          <w:szCs w:val="32"/>
          <w:cs/>
        </w:rPr>
        <w:t>2013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B479B4" w:rsidRPr="00682FB9">
        <w:rPr>
          <w:rFonts w:ascii="TH SarabunIT๙" w:hAnsi="TH SarabunIT๙" w:cs="TH SarabunIT๙"/>
          <w:sz w:val="32"/>
          <w:szCs w:val="32"/>
        </w:rPr>
        <w:t>Committeeof</w:t>
      </w:r>
      <w:r w:rsidR="008326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79B4" w:rsidRPr="00682FB9">
        <w:rPr>
          <w:rFonts w:ascii="TH SarabunIT๙" w:hAnsi="TH SarabunIT๙" w:cs="TH SarabunIT๙"/>
          <w:sz w:val="32"/>
          <w:szCs w:val="32"/>
        </w:rPr>
        <w:t xml:space="preserve">Sponsoring Organizations 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>๒</w:t>
      </w:r>
      <w:r w:rsidR="00B479B4" w:rsidRPr="00682FB9">
        <w:rPr>
          <w:rFonts w:ascii="TH SarabunIT๙" w:hAnsi="TH SarabunIT๙" w:cs="TH SarabunIT๙"/>
          <w:sz w:val="32"/>
          <w:szCs w:val="32"/>
        </w:rPr>
        <w:t>0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 xml:space="preserve">๑๓) ซึ่งมาตรฐาน </w:t>
      </w:r>
      <w:r w:rsidR="00B479B4" w:rsidRPr="00682FB9">
        <w:rPr>
          <w:rFonts w:ascii="TH SarabunIT๙" w:hAnsi="TH SarabunIT๙" w:cs="TH SarabunIT๙"/>
          <w:sz w:val="32"/>
          <w:szCs w:val="32"/>
        </w:rPr>
        <w:t xml:space="preserve">COSO 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>เป็นมาตรฐานที่ใด้รับการยอมรับมาตั้งแต่เริ่มออก</w:t>
      </w:r>
      <w:r w:rsidR="0083264C">
        <w:rPr>
          <w:rFonts w:ascii="TH SarabunIT๙" w:hAnsi="TH SarabunIT๙" w:cs="TH SarabunIT๙"/>
          <w:sz w:val="32"/>
          <w:szCs w:val="32"/>
          <w:cs/>
        </w:rPr>
        <w:t>ประกาศใช้เมื่อปี ๑99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 xml:space="preserve">๒ สำหรับมาตรฐาน </w:t>
      </w:r>
      <w:r w:rsidR="00B479B4" w:rsidRPr="00682FB9">
        <w:rPr>
          <w:rFonts w:ascii="TH SarabunIT๙" w:hAnsi="TH SarabunIT๙" w:cs="TH SarabunIT๙"/>
          <w:sz w:val="32"/>
          <w:szCs w:val="32"/>
        </w:rPr>
        <w:t xml:space="preserve">COSO 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>๒</w:t>
      </w:r>
      <w:r w:rsidR="00B479B4" w:rsidRPr="00682FB9">
        <w:rPr>
          <w:rFonts w:ascii="TH SarabunIT๙" w:hAnsi="TH SarabunIT๙" w:cs="TH SarabunIT๙"/>
          <w:sz w:val="32"/>
          <w:szCs w:val="32"/>
        </w:rPr>
        <w:t>o</w:t>
      </w:r>
      <w:r w:rsidRPr="00682FB9">
        <w:rPr>
          <w:rFonts w:ascii="TH SarabunIT๙" w:hAnsi="TH SarabunIT๙" w:cs="TH SarabunIT๙"/>
          <w:sz w:val="32"/>
          <w:szCs w:val="32"/>
          <w:cs/>
        </w:rPr>
        <w:t>๑๓ ประกอบด้วย ๕ องค์ประกอบ ๑๗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 xml:space="preserve"> หลักการดังนี้</w:t>
      </w:r>
    </w:p>
    <w:p w:rsidR="00B479B4" w:rsidRPr="00682FB9" w:rsidRDefault="005E625C" w:rsidP="00B479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B479B4" w:rsidRPr="0083264C">
        <w:rPr>
          <w:rFonts w:ascii="TH SarabunIT๙" w:hAnsi="TH SarabunIT๙" w:cs="TH SarabunIT๙"/>
          <w:sz w:val="32"/>
          <w:szCs w:val="32"/>
          <w:u w:val="single"/>
          <w:cs/>
        </w:rPr>
        <w:t>อ</w:t>
      </w:r>
      <w:r w:rsidRPr="0083264C">
        <w:rPr>
          <w:rFonts w:ascii="TH SarabunIT๙" w:hAnsi="TH SarabunIT๙" w:cs="TH SarabunIT๙"/>
          <w:sz w:val="32"/>
          <w:szCs w:val="32"/>
          <w:u w:val="single"/>
          <w:cs/>
        </w:rPr>
        <w:t>งค์ประกอบที่ ๑</w: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26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2FB9">
        <w:rPr>
          <w:rFonts w:ascii="TH SarabunIT๙" w:hAnsi="TH SarabunIT๙" w:cs="TH SarabunIT๙"/>
          <w:sz w:val="32"/>
          <w:szCs w:val="32"/>
          <w:cs/>
        </w:rPr>
        <w:t>สภาพ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>แวดล้อมการควบคุม</w:t>
      </w:r>
      <w:r w:rsidR="008326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>(</w:t>
      </w:r>
      <w:r w:rsidR="00B479B4" w:rsidRPr="00682FB9">
        <w:rPr>
          <w:rFonts w:ascii="TH SarabunIT๙" w:hAnsi="TH SarabunIT๙" w:cs="TH SarabunIT๙"/>
          <w:sz w:val="32"/>
          <w:szCs w:val="32"/>
        </w:rPr>
        <w:t>Control Environment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>)</w:t>
      </w:r>
    </w:p>
    <w:p w:rsidR="00B479B4" w:rsidRPr="00682FB9" w:rsidRDefault="005E625C" w:rsidP="00B479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               หลักการที่ ๑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 xml:space="preserve"> องค์กรยึดหลักความชื่อตรงและจริยธรรม</w:t>
      </w:r>
    </w:p>
    <w:p w:rsidR="00B479B4" w:rsidRPr="00682FB9" w:rsidRDefault="005E625C" w:rsidP="00B479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>หลักการที่ ๒ คณะกรรมการแสดงออกถึงความรับผิดชอบต่อการกำกับดูแล</w:t>
      </w:r>
    </w:p>
    <w:p w:rsidR="00B479B4" w:rsidRPr="00682FB9" w:rsidRDefault="005E625C" w:rsidP="00B479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682FB9">
        <w:rPr>
          <w:rFonts w:ascii="TH SarabunIT๙" w:hAnsi="TH SarabunIT๙" w:cs="TH SarabunIT๙"/>
          <w:sz w:val="32"/>
          <w:szCs w:val="32"/>
          <w:cs/>
        </w:rPr>
        <w:t>๓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 xml:space="preserve"> คณะกรรมการและฝ้ายบริหาร มีอำนาจการสั่งการชัดเจน</w:t>
      </w:r>
    </w:p>
    <w:p w:rsidR="00B479B4" w:rsidRPr="00682FB9" w:rsidRDefault="005E625C" w:rsidP="00B479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               หลักการที่ ๔ องค์กร จู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>งใจ รักษาไว้ และ</w:t>
      </w:r>
      <w:r w:rsidR="00BE1F29" w:rsidRPr="00682FB9">
        <w:rPr>
          <w:rFonts w:ascii="TH SarabunIT๙" w:hAnsi="TH SarabunIT๙" w:cs="TH SarabunIT๙"/>
          <w:sz w:val="32"/>
          <w:szCs w:val="32"/>
          <w:cs/>
        </w:rPr>
        <w:t>จู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>งใจพนักงาน</w:t>
      </w:r>
    </w:p>
    <w:p w:rsidR="00B479B4" w:rsidRDefault="005E625C" w:rsidP="00B479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               หลักการที่ ๕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 xml:space="preserve"> องค์กรผลักตันให้ทุกตำแหน่งรับผิดชอบต่อการควบคุมภายใน</w:t>
      </w:r>
    </w:p>
    <w:p w:rsidR="0083264C" w:rsidRDefault="0083264C" w:rsidP="00B479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3264C" w:rsidRDefault="0083264C" w:rsidP="00B479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3264C" w:rsidRDefault="0083264C" w:rsidP="00B479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3264C" w:rsidRDefault="0083264C" w:rsidP="0083264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- 2 -</w:t>
      </w:r>
    </w:p>
    <w:p w:rsidR="0083264C" w:rsidRPr="00682FB9" w:rsidRDefault="0083264C" w:rsidP="0083264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479B4" w:rsidRPr="00682FB9" w:rsidRDefault="00BE1F29" w:rsidP="00B479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B479B4" w:rsidRPr="0083264C">
        <w:rPr>
          <w:rFonts w:ascii="TH SarabunIT๙" w:hAnsi="TH SarabunIT๙" w:cs="TH SarabunIT๙"/>
          <w:sz w:val="32"/>
          <w:szCs w:val="32"/>
          <w:u w:val="single"/>
          <w:cs/>
        </w:rPr>
        <w:t>องค์ประถอบที่ ๒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26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>การประเมินความเสี่ยง</w:t>
      </w:r>
      <w:r w:rsidR="008326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>(</w:t>
      </w:r>
      <w:r w:rsidR="00B479B4" w:rsidRPr="00682FB9">
        <w:rPr>
          <w:rFonts w:ascii="TH SarabunIT๙" w:hAnsi="TH SarabunIT๙" w:cs="TH SarabunIT๙"/>
          <w:sz w:val="32"/>
          <w:szCs w:val="32"/>
        </w:rPr>
        <w:t>Risk Assessment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>)</w:t>
      </w:r>
    </w:p>
    <w:p w:rsidR="00B479B4" w:rsidRPr="00682FB9" w:rsidRDefault="00BE1F29" w:rsidP="00B479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>หลักการที่ ๖ กำหนดเป้าหมายชัดเจน</w:t>
      </w:r>
    </w:p>
    <w:p w:rsidR="00B479B4" w:rsidRPr="00682FB9" w:rsidRDefault="00BE1F29" w:rsidP="00B479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>หลักการที่ ๗ ระบุและวิเคราะห์ความเสี่ยงอย่างครอบคลุม</w:t>
      </w:r>
    </w:p>
    <w:p w:rsidR="00B479B4" w:rsidRPr="00682FB9" w:rsidRDefault="00BE1F29" w:rsidP="00B479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>หลักการที่ ๘ พิจารณาโอกาสที่จะเกิดการทุจริต</w:t>
      </w:r>
    </w:p>
    <w:p w:rsidR="00B479B4" w:rsidRPr="00682FB9" w:rsidRDefault="00BE1F29" w:rsidP="00B479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>หลักการที่ ๙ ระบุและประเมินความเปลี่ยนแปลงที่จะกระทบต่อการควบคุมภายใน</w:t>
      </w:r>
    </w:p>
    <w:p w:rsidR="00B479B4" w:rsidRPr="00682FB9" w:rsidRDefault="00BE1F29" w:rsidP="00B479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B479B4" w:rsidRPr="0083264C">
        <w:rPr>
          <w:rFonts w:ascii="TH SarabunIT๙" w:hAnsi="TH SarabunIT๙" w:cs="TH SarabunIT๙"/>
          <w:sz w:val="32"/>
          <w:szCs w:val="32"/>
          <w:u w:val="single"/>
          <w:cs/>
        </w:rPr>
        <w:t xml:space="preserve">องค์ประกอบที่ </w:t>
      </w:r>
      <w:r w:rsidRPr="0083264C">
        <w:rPr>
          <w:rFonts w:ascii="TH SarabunIT๙" w:hAnsi="TH SarabunIT๙" w:cs="TH SarabunIT๙"/>
          <w:sz w:val="32"/>
          <w:szCs w:val="32"/>
          <w:u w:val="single"/>
          <w:cs/>
        </w:rPr>
        <w:t>๓</w:t>
      </w:r>
      <w:r w:rsidR="008326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 xml:space="preserve"> กิจกรรมการควบคุม</w:t>
      </w:r>
      <w:r w:rsidR="008326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>(</w:t>
      </w:r>
      <w:r w:rsidR="00B479B4" w:rsidRPr="00682FB9">
        <w:rPr>
          <w:rFonts w:ascii="TH SarabunIT๙" w:hAnsi="TH SarabunIT๙" w:cs="TH SarabunIT๙"/>
          <w:sz w:val="32"/>
          <w:szCs w:val="32"/>
        </w:rPr>
        <w:t>Control Activities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>)</w:t>
      </w:r>
    </w:p>
    <w:p w:rsidR="00B479B4" w:rsidRPr="00682FB9" w:rsidRDefault="00BE1F29" w:rsidP="00B479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               หลักการที่ ๑๐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 xml:space="preserve"> ควบคุมความเสี่ยงให้อยู่ในระดับที่ยอมรับได้</w:t>
      </w:r>
    </w:p>
    <w:p w:rsidR="00BE1F29" w:rsidRPr="00682FB9" w:rsidRDefault="00BE1F29" w:rsidP="00BE1F2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8326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หลักการที่ ๑๑ พัฒนาระบบเทคโนโลยีที่ใช้ในการควบคุม</w:t>
      </w:r>
    </w:p>
    <w:p w:rsidR="00BE1F29" w:rsidRPr="00682FB9" w:rsidRDefault="0083264C" w:rsidP="00BE1F2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BE1F29" w:rsidRPr="00682FB9">
        <w:rPr>
          <w:rFonts w:ascii="TH SarabunIT๙" w:hAnsi="TH SarabunIT๙" w:cs="TH SarabunIT๙"/>
          <w:sz w:val="32"/>
          <w:szCs w:val="32"/>
          <w:cs/>
        </w:rPr>
        <w:t xml:space="preserve">  หลักการที่ ๑๒ ควบคุมให้นโยบายสามารถปฏิบัติได้</w:t>
      </w:r>
    </w:p>
    <w:p w:rsidR="00BE1F29" w:rsidRPr="00682FB9" w:rsidRDefault="00BE1F29" w:rsidP="00BE1F2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83264C">
        <w:rPr>
          <w:rFonts w:ascii="TH SarabunIT๙" w:hAnsi="TH SarabunIT๙" w:cs="TH SarabunIT๙"/>
          <w:sz w:val="32"/>
          <w:szCs w:val="32"/>
          <w:u w:val="single"/>
          <w:cs/>
        </w:rPr>
        <w:t>องค์ประกอบที่ ๔</w: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26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2FB9">
        <w:rPr>
          <w:rFonts w:ascii="TH SarabunIT๙" w:hAnsi="TH SarabunIT๙" w:cs="TH SarabunIT๙"/>
          <w:sz w:val="32"/>
          <w:szCs w:val="32"/>
          <w:cs/>
        </w:rPr>
        <w:t>สารสนเทศและการสื่อสาร</w:t>
      </w:r>
      <w:r w:rsidR="008326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2FB9">
        <w:rPr>
          <w:rFonts w:ascii="TH SarabunIT๙" w:hAnsi="TH SarabunIT๙" w:cs="TH SarabunIT๙"/>
          <w:sz w:val="32"/>
          <w:szCs w:val="32"/>
          <w:cs/>
        </w:rPr>
        <w:t>(</w:t>
      </w:r>
      <w:r w:rsidRPr="00682FB9">
        <w:rPr>
          <w:rFonts w:ascii="TH SarabunIT๙" w:hAnsi="TH SarabunIT๙" w:cs="TH SarabunIT๙"/>
          <w:sz w:val="32"/>
          <w:szCs w:val="32"/>
        </w:rPr>
        <w:t>Information and Communication</w:t>
      </w:r>
      <w:r w:rsidRPr="00682FB9">
        <w:rPr>
          <w:rFonts w:ascii="TH SarabunIT๙" w:hAnsi="TH SarabunIT๙" w:cs="TH SarabunIT๙"/>
          <w:sz w:val="32"/>
          <w:szCs w:val="32"/>
          <w:cs/>
        </w:rPr>
        <w:t>)</w:t>
      </w:r>
    </w:p>
    <w:p w:rsidR="00BE1F29" w:rsidRPr="00682FB9" w:rsidRDefault="0083264C" w:rsidP="00BE1F2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BE1F29" w:rsidRPr="00682FB9">
        <w:rPr>
          <w:rFonts w:ascii="TH SarabunIT๙" w:hAnsi="TH SarabunIT๙" w:cs="TH SarabunIT๙"/>
          <w:sz w:val="32"/>
          <w:szCs w:val="32"/>
          <w:cs/>
        </w:rPr>
        <w:t xml:space="preserve">   หลักการที่ ๑๓ องค์กรข้อมูลที่เกี่ยวข้องและมีคุณภาพ</w:t>
      </w:r>
    </w:p>
    <w:p w:rsidR="00BE1F29" w:rsidRPr="00682FB9" w:rsidRDefault="0083264C" w:rsidP="00BE1F2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BE1F29" w:rsidRPr="00682FB9">
        <w:rPr>
          <w:rFonts w:ascii="TH SarabunIT๙" w:hAnsi="TH SarabunIT๙" w:cs="TH SarabunIT๙"/>
          <w:sz w:val="32"/>
          <w:szCs w:val="32"/>
          <w:cs/>
        </w:rPr>
        <w:t xml:space="preserve">   หลักการที่ ๑๔ มีการสื่อสารข้อมูลภายในองค์กร ให้การควบคุมภายในดำเนินต่อไปได้</w:t>
      </w:r>
    </w:p>
    <w:p w:rsidR="00BE1F29" w:rsidRPr="00682FB9" w:rsidRDefault="0083264C" w:rsidP="00BE1F2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BE1F29" w:rsidRPr="00682FB9">
        <w:rPr>
          <w:rFonts w:ascii="TH SarabunIT๙" w:hAnsi="TH SarabunIT๙" w:cs="TH SarabunIT๙"/>
          <w:sz w:val="32"/>
          <w:szCs w:val="32"/>
          <w:cs/>
        </w:rPr>
        <w:t xml:space="preserve">  หลักการที่ ๑๕ มีการสื่อสารกับหน่วยงานภายนอก ในประเด็นที่อาจกระทบต่อการ</w:t>
      </w:r>
    </w:p>
    <w:p w:rsidR="00BE1F29" w:rsidRPr="00682FB9" w:rsidRDefault="0083264C" w:rsidP="00BE1F2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BE1F29" w:rsidRPr="00682FB9">
        <w:rPr>
          <w:rFonts w:ascii="TH SarabunIT๙" w:hAnsi="TH SarabunIT๙" w:cs="TH SarabunIT๙"/>
          <w:sz w:val="32"/>
          <w:szCs w:val="32"/>
          <w:cs/>
        </w:rPr>
        <w:t xml:space="preserve"> ควบคุมภายใน</w:t>
      </w:r>
    </w:p>
    <w:p w:rsidR="00BE1F29" w:rsidRPr="00682FB9" w:rsidRDefault="00BE1F29" w:rsidP="00BE1F2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83264C">
        <w:rPr>
          <w:rFonts w:ascii="TH SarabunIT๙" w:hAnsi="TH SarabunIT๙" w:cs="TH SarabunIT๙"/>
          <w:sz w:val="32"/>
          <w:szCs w:val="32"/>
          <w:u w:val="single"/>
          <w:cs/>
        </w:rPr>
        <w:t>องค์ประกอบที่ ๕</w: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26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2FB9">
        <w:rPr>
          <w:rFonts w:ascii="TH SarabunIT๙" w:hAnsi="TH SarabunIT๙" w:cs="TH SarabunIT๙"/>
          <w:sz w:val="32"/>
          <w:szCs w:val="32"/>
          <w:cs/>
        </w:rPr>
        <w:t>กิจกรรมการกำกับติดตามและประเมินผล</w:t>
      </w:r>
      <w:r w:rsidR="008326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2FB9">
        <w:rPr>
          <w:rFonts w:ascii="TH SarabunIT๙" w:hAnsi="TH SarabunIT๙" w:cs="TH SarabunIT๙"/>
          <w:sz w:val="32"/>
          <w:szCs w:val="32"/>
          <w:cs/>
        </w:rPr>
        <w:t>(</w:t>
      </w:r>
      <w:r w:rsidRPr="00682FB9">
        <w:rPr>
          <w:rFonts w:ascii="TH SarabunIT๙" w:hAnsi="TH SarabunIT๙" w:cs="TH SarabunIT๙"/>
          <w:sz w:val="32"/>
          <w:szCs w:val="32"/>
        </w:rPr>
        <w:t>Monitoring Activities</w:t>
      </w:r>
      <w:r w:rsidRPr="00682FB9">
        <w:rPr>
          <w:rFonts w:ascii="TH SarabunIT๙" w:hAnsi="TH SarabunIT๙" w:cs="TH SarabunIT๙"/>
          <w:sz w:val="32"/>
          <w:szCs w:val="32"/>
          <w:cs/>
        </w:rPr>
        <w:t>)</w:t>
      </w:r>
    </w:p>
    <w:p w:rsidR="00BE1F29" w:rsidRPr="00682FB9" w:rsidRDefault="00BE1F29" w:rsidP="00BE1F2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                  หลักการที่ ๑๖ ติดตามและประเมินผลการควบคุมภายใน</w:t>
      </w:r>
    </w:p>
    <w:p w:rsidR="0083264C" w:rsidRDefault="00BE1F29" w:rsidP="00BE1F2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                  หลักการที่ ๑๗ ประเมินและสื่อสารข้อบกพร่องของการควบคุมภายในทันเวลาและ</w:t>
      </w:r>
    </w:p>
    <w:p w:rsidR="00BE1F29" w:rsidRPr="00682FB9" w:rsidRDefault="0083264C" w:rsidP="0083264C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E1F29" w:rsidRPr="00682FB9">
        <w:rPr>
          <w:rFonts w:ascii="TH SarabunIT๙" w:hAnsi="TH SarabunIT๙" w:cs="TH SarabunIT๙"/>
          <w:sz w:val="32"/>
          <w:szCs w:val="32"/>
          <w:cs/>
        </w:rPr>
        <w:t>เหมาะสม</w:t>
      </w:r>
    </w:p>
    <w:p w:rsidR="00BE1F29" w:rsidRPr="00682FB9" w:rsidRDefault="00BE1F29" w:rsidP="0083264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           ทั้งนี้องค์ประกอบการควบคุมภายในแต่ละองค์ประกอบและหลักการจะต้อง </w:t>
      </w:r>
      <w:r w:rsidRPr="00682FB9">
        <w:rPr>
          <w:rFonts w:ascii="TH SarabunIT๙" w:hAnsi="TH SarabunIT๙" w:cs="TH SarabunIT๙"/>
          <w:sz w:val="32"/>
          <w:szCs w:val="32"/>
        </w:rPr>
        <w:t>Present &amp;</w: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2FB9">
        <w:rPr>
          <w:rFonts w:ascii="TH SarabunIT๙" w:hAnsi="TH SarabunIT๙" w:cs="TH SarabunIT๙"/>
          <w:sz w:val="32"/>
          <w:szCs w:val="32"/>
        </w:rPr>
        <w:t xml:space="preserve">Function </w:t>
      </w:r>
      <w:r w:rsidRPr="00682FB9">
        <w:rPr>
          <w:rFonts w:ascii="TH SarabunIT๙" w:hAnsi="TH SarabunIT๙" w:cs="TH SarabunIT๙"/>
          <w:sz w:val="32"/>
          <w:szCs w:val="32"/>
          <w:cs/>
        </w:rPr>
        <w:t>(มีอยู่จริงและนำไปปฏิบัติได้</w:t>
      </w:r>
      <w:r w:rsidR="0083264C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อีกทั้งทำงานอย่างสอดคล้องและสัมพันธ์กัน จึงจะทำให้การควบคุม</w:t>
      </w:r>
    </w:p>
    <w:p w:rsidR="00BE1F29" w:rsidRDefault="00BE1F29" w:rsidP="0083264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>ภายในมีประสิทธิผล</w:t>
      </w:r>
    </w:p>
    <w:p w:rsidR="0083264C" w:rsidRPr="0083264C" w:rsidRDefault="0083264C" w:rsidP="0083264C">
      <w:pPr>
        <w:spacing w:after="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BE1F29" w:rsidRPr="0083264C" w:rsidRDefault="00BE1F29" w:rsidP="00BE1F2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3264C">
        <w:rPr>
          <w:rFonts w:ascii="TH SarabunIT๙" w:hAnsi="TH SarabunIT๙" w:cs="TH SarabunIT๙"/>
          <w:b/>
          <w:bCs/>
          <w:sz w:val="32"/>
          <w:szCs w:val="32"/>
          <w:cs/>
        </w:rPr>
        <w:t>๔. องค์ประกอบที่ทำให้เกิดการทุจริต</w:t>
      </w:r>
    </w:p>
    <w:p w:rsidR="00BE1F29" w:rsidRDefault="00BE1F29" w:rsidP="0083264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            องค์ประกอบหรือปัจจัยที่นำไปสู่การทุจริต ประกอบด้วย </w:t>
      </w:r>
      <w:r w:rsidRPr="00682FB9">
        <w:rPr>
          <w:rFonts w:ascii="TH SarabunIT๙" w:hAnsi="TH SarabunIT๙" w:cs="TH SarabunIT๙"/>
          <w:sz w:val="32"/>
          <w:szCs w:val="32"/>
        </w:rPr>
        <w:t>Pressure</w:t>
      </w:r>
      <w:r w:rsidRPr="00682FB9">
        <w:rPr>
          <w:rFonts w:ascii="TH SarabunIT๙" w:hAnsi="TH SarabunIT๙" w:cs="TH SarabunIT๙"/>
          <w:sz w:val="32"/>
          <w:szCs w:val="32"/>
          <w:cs/>
        </w:rPr>
        <w:t>/</w:t>
      </w:r>
      <w:r w:rsidR="003F350F">
        <w:rPr>
          <w:rFonts w:ascii="TH SarabunIT๙" w:hAnsi="TH SarabunIT๙" w:cs="TH SarabunIT๙"/>
          <w:sz w:val="32"/>
          <w:szCs w:val="32"/>
        </w:rPr>
        <w:t>I</w:t>
      </w:r>
      <w:r w:rsidRPr="00682FB9">
        <w:rPr>
          <w:rFonts w:ascii="TH SarabunIT๙" w:hAnsi="TH SarabunIT๙" w:cs="TH SarabunIT๙"/>
          <w:sz w:val="32"/>
          <w:szCs w:val="32"/>
        </w:rPr>
        <w:t xml:space="preserve">ncentive </w: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หรือแรงกดดันหรือแรงจูงใจ </w:t>
      </w:r>
      <w:r w:rsidRPr="00682FB9">
        <w:rPr>
          <w:rFonts w:ascii="TH SarabunIT๙" w:hAnsi="TH SarabunIT๙" w:cs="TH SarabunIT๙"/>
          <w:sz w:val="32"/>
          <w:szCs w:val="32"/>
        </w:rPr>
        <w:t xml:space="preserve">Opportunity </w: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หรือ โอกาส ซึ่งเกิดจากช่องโหว่ของระบบต่าง! คุณภาพการควบคุมกำกับควบคุมภายในขององค์กรมีจุดอ่อนและ </w:t>
      </w:r>
      <w:r w:rsidRPr="00682FB9">
        <w:rPr>
          <w:rFonts w:ascii="TH SarabunIT๙" w:hAnsi="TH SarabunIT๙" w:cs="TH SarabunIT๙"/>
          <w:sz w:val="32"/>
          <w:szCs w:val="32"/>
        </w:rPr>
        <w:t xml:space="preserve">Rationalization </w:t>
      </w:r>
      <w:r w:rsidRPr="00682FB9">
        <w:rPr>
          <w:rFonts w:ascii="TH SarabunIT๙" w:hAnsi="TH SarabunIT๙" w:cs="TH SarabunIT๙"/>
          <w:sz w:val="32"/>
          <w:szCs w:val="32"/>
          <w:cs/>
        </w:rPr>
        <w:t>หรือ การหาเหตุผลสนับสนุนการกระทำตาม</w:t>
      </w:r>
    </w:p>
    <w:p w:rsidR="003F350F" w:rsidRPr="003F350F" w:rsidRDefault="003F350F" w:rsidP="0083264C">
      <w:pPr>
        <w:spacing w:after="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BE1F29" w:rsidRPr="003F350F" w:rsidRDefault="00BE1F29" w:rsidP="00BE1F2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F350F">
        <w:rPr>
          <w:rFonts w:ascii="TH SarabunIT๙" w:hAnsi="TH SarabunIT๙" w:cs="TH SarabunIT๙"/>
          <w:b/>
          <w:bCs/>
          <w:sz w:val="32"/>
          <w:szCs w:val="32"/>
          <w:cs/>
        </w:rPr>
        <w:t>๕. ขอบเขตประเมินความเสี่ยงการทุจริต</w:t>
      </w:r>
    </w:p>
    <w:p w:rsidR="00BE1F29" w:rsidRPr="00682FB9" w:rsidRDefault="00BE1F29" w:rsidP="003F350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3F350F">
        <w:rPr>
          <w:rFonts w:ascii="TH SarabunIT๙" w:hAnsi="TH SarabunIT๙" w:cs="TH SarabunIT๙"/>
          <w:sz w:val="32"/>
          <w:szCs w:val="32"/>
        </w:rPr>
        <w:tab/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องค์การบริหารส่วนตำบลบางขันแตก จะแบ่งความเสี่ยงออกเป็น ๓ ด้าน ดังนี้</w:t>
      </w:r>
    </w:p>
    <w:p w:rsidR="00BE1F29" w:rsidRPr="00682FB9" w:rsidRDefault="00BE1F29" w:rsidP="003F350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3F350F">
        <w:rPr>
          <w:rFonts w:ascii="TH SarabunIT๙" w:hAnsi="TH SarabunIT๙" w:cs="TH SarabunIT๙"/>
          <w:sz w:val="32"/>
          <w:szCs w:val="32"/>
        </w:rPr>
        <w:tab/>
      </w:r>
      <w:r w:rsidR="003F350F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๕.๑ ความเสี่ยงการทุจริตที่เกี่ยวข้องกับการพิจารณาอนุมัติ อนุญาต</w:t>
      </w:r>
      <w:r w:rsidR="003F35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2FB9">
        <w:rPr>
          <w:rFonts w:ascii="TH SarabunIT๙" w:hAnsi="TH SarabunIT๙" w:cs="TH SarabunIT๙"/>
          <w:sz w:val="32"/>
          <w:szCs w:val="32"/>
          <w:cs/>
        </w:rPr>
        <w:t>(เฉพาะหน่วยงานที่มี</w:t>
      </w:r>
    </w:p>
    <w:p w:rsidR="00BE1F29" w:rsidRPr="00682FB9" w:rsidRDefault="00BE1F29" w:rsidP="003F350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>ภารกิจให้บริการประชาชนอนุมัติ หรืออนุญาต ตามพระราชบัญญัติการอำนวยความสะดวกในการพิจารณา</w:t>
      </w:r>
    </w:p>
    <w:p w:rsidR="00BE1F29" w:rsidRPr="00682FB9" w:rsidRDefault="00BE1F29" w:rsidP="003F350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>อนุญาตของทางราชการ พ.ศ. ๒๕๕๘)</w:t>
      </w:r>
    </w:p>
    <w:p w:rsidR="00BE1F29" w:rsidRDefault="00DC6DFA" w:rsidP="003F350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F350F">
        <w:rPr>
          <w:rFonts w:ascii="TH SarabunIT๙" w:hAnsi="TH SarabunIT๙" w:cs="TH SarabunIT๙"/>
          <w:sz w:val="32"/>
          <w:szCs w:val="32"/>
        </w:rPr>
        <w:tab/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F350F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E1F29" w:rsidRPr="00682FB9">
        <w:rPr>
          <w:rFonts w:ascii="TH SarabunIT๙" w:hAnsi="TH SarabunIT๙" w:cs="TH SarabunIT๙"/>
          <w:sz w:val="32"/>
          <w:szCs w:val="32"/>
          <w:cs/>
        </w:rPr>
        <w:t>๕.๒ ความเสี่ยงการการทุจริตในความโปร่งใสของการใช้อำนาจและตำแหน่งหน้าที่</w:t>
      </w:r>
    </w:p>
    <w:p w:rsidR="003F350F" w:rsidRDefault="003F350F" w:rsidP="003F350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F350F" w:rsidRDefault="003F350F" w:rsidP="003F350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F350F" w:rsidRDefault="003F350F" w:rsidP="003F350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:rsidR="003F350F" w:rsidRPr="00682FB9" w:rsidRDefault="003F350F" w:rsidP="003F350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E1F29" w:rsidRPr="00682FB9" w:rsidRDefault="00DC6DFA" w:rsidP="003F350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3F350F">
        <w:rPr>
          <w:rFonts w:ascii="TH SarabunIT๙" w:hAnsi="TH SarabunIT๙" w:cs="TH SarabunIT๙"/>
          <w:sz w:val="32"/>
          <w:szCs w:val="32"/>
        </w:rPr>
        <w:tab/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350F">
        <w:rPr>
          <w:rFonts w:ascii="TH SarabunIT๙" w:hAnsi="TH SarabunIT๙" w:cs="TH SarabunIT๙"/>
          <w:sz w:val="32"/>
          <w:szCs w:val="32"/>
        </w:rPr>
        <w:tab/>
      </w:r>
      <w:r w:rsidR="003F35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E1F29" w:rsidRPr="00682FB9">
        <w:rPr>
          <w:rFonts w:ascii="TH SarabunIT๙" w:hAnsi="TH SarabunIT๙" w:cs="TH SarabunIT๙"/>
          <w:sz w:val="32"/>
          <w:szCs w:val="32"/>
          <w:cs/>
        </w:rPr>
        <w:t>๕.๓ ความเสี่ยงการทุจริตในความโปร่งใสของการใช้จ่ายงบประมาณและการบริหารจัดการ</w:t>
      </w:r>
    </w:p>
    <w:p w:rsidR="00DC6DFA" w:rsidRPr="00682FB9" w:rsidRDefault="003F350F" w:rsidP="003F350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5656CDD6" wp14:editId="5B236D46">
                <wp:simplePos x="0" y="0"/>
                <wp:positionH relativeFrom="column">
                  <wp:posOffset>1949450</wp:posOffset>
                </wp:positionH>
                <wp:positionV relativeFrom="paragraph">
                  <wp:posOffset>175260</wp:posOffset>
                </wp:positionV>
                <wp:extent cx="1828800" cy="41910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0EFBE" id="สี่เหลี่ยมผืนผ้า 2" o:spid="_x0000_s1026" style="position:absolute;margin-left:153.5pt;margin-top:13.8pt;width:2in;height:33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CrNlwIAAEEFAAAOAAAAZHJzL2Uyb0RvYy54bWysVE9v0zAUvyPxHSzfWZrQsa5aOlWbhpCm&#10;bWJDO3uOvUb4H7bbtJw4wkdA4gISF7ghIbJvk4/Cs5Om1Zg4IC7Oe3n/f/49HxwupUALZl2pVY7T&#10;nQFGTFFdlOo2x6+uTp6MMHKeqIIIrViOV8zhw8njRweVGbNMz7QomEWQRLlxZXI8896Mk8TRGZPE&#10;7WjDFBi5tpJ4UO1tUlhSQXYpkmwweJZU2hbGasqcg7/HrRFPYn7OGfXnnDvmkcgx9ObjaeN5E85k&#10;ckDGt5aYWUm7Nsg/dCFJqaBon+qYeILmtvwjlSyp1U5zv0O1TDTnJWVxBpgmHdyb5nJGDIuzADjO&#10;9DC5/5eWni0uLCqLHGcYKSLhipr6W1P/bO7eN3fvmvp7U3/t1PpLU39u6k9N/aupPwbh7kNT/0BZ&#10;QLEybgzJLs2F7TQHYoBkya0MXxgWLSPyqx55tvSIws90lI1GA7ggCrZhup+CDGmSTbSxzj9nWqIg&#10;5NjCzUbAyeLU+dZ17RKKCYWqHD9N93ZjntBd20+U/Eqw1usl4zA9dJDFbJF37EhYtCDAmOJ12rUh&#10;FHiGEF4K0QelDwUJvw7qfEMYi1zsAwcPBW6q9d6xola+D5Sl0vbvwbz1B/S2Zg3ijS5WcNlWt1vg&#10;DD0pAcxT4vwFsUB7wB9W2Z/DwYUG/HQnYTTT9u1D/4M/sBGsGFWwRjl2b+bEMozECwU83U+Hw7B3&#10;URnu7mWg2G3LzbZFzeWRBtxTeDQMjWLw92ItcqvlNWz8NFQFE1EUaueYertWjny73vBmUDadRjfY&#10;NUP8qbo0NCQPqAayXC2viTUdozxw8UyvV46M7xGr9Q2RSk/nXvMysm6Da4c37GnkbfemhIdgW49e&#10;m5dv8hsAAP//AwBQSwMEFAAGAAgAAAAhAOIamjneAAAACQEAAA8AAABkcnMvZG93bnJldi54bWxM&#10;j8FOwzAQRO9I/IO1SNyoTd2mNMSpUAQ3LrQcenTjJXGJ18F22/D3mBMcZ2c0+6baTG5gZwzRelJw&#10;PxPAkFpvLHUK3ncvdw/AYtJk9OAJFXxjhE19fVXp0vgLveF5mzqWSyiWWkGf0lhyHtsenY4zPyJl&#10;78MHp1OWoeMm6EsudwOfC1Fwpy3lD70esemx/dyenILXsbHh6yhF3NvFbhH38rk5SqVub6anR2AJ&#10;p/QXhl/8jA51Zjr4E5nIBgVSrPKWpGC+KoDlwHK9zIeDgrUsgNcV/7+g/gEAAP//AwBQSwECLQAU&#10;AAYACAAAACEAtoM4kv4AAADhAQAAEwAAAAAAAAAAAAAAAAAAAAAAW0NvbnRlbnRfVHlwZXNdLnht&#10;bFBLAQItABQABgAIAAAAIQA4/SH/1gAAAJQBAAALAAAAAAAAAAAAAAAAAC8BAABfcmVscy8ucmVs&#10;c1BLAQItABQABgAIAAAAIQBKKCrNlwIAAEEFAAAOAAAAAAAAAAAAAAAAAC4CAABkcnMvZTJvRG9j&#10;LnhtbFBLAQItABQABgAIAAAAIQDiGpo53gAAAAkBAAAPAAAAAAAAAAAAAAAAAPEEAABkcnMvZG93&#10;bnJldi54bWxQSwUGAAAAAAQABADzAAAA/AUAAAAA&#10;" fillcolor="white [3201]" strokecolor="black [3200]" strokeweight=".25pt"/>
            </w:pict>
          </mc:Fallback>
        </mc:AlternateContent>
      </w:r>
      <w:r w:rsidR="00BE1F29" w:rsidRPr="00682FB9">
        <w:rPr>
          <w:rFonts w:ascii="TH SarabunIT๙" w:hAnsi="TH SarabunIT๙" w:cs="TH SarabunIT๙"/>
          <w:sz w:val="32"/>
          <w:szCs w:val="32"/>
          <w:cs/>
        </w:rPr>
        <w:t>ทรัพยากรภาครัฐ</w:t>
      </w:r>
    </w:p>
    <w:p w:rsidR="00BE1F29" w:rsidRPr="00682FB9" w:rsidRDefault="00DC6DFA" w:rsidP="00DC6DFA">
      <w:pPr>
        <w:spacing w:after="0" w:line="60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923EACC" wp14:editId="71F3822D">
                <wp:simplePos x="0" y="0"/>
                <wp:positionH relativeFrom="column">
                  <wp:posOffset>1920875</wp:posOffset>
                </wp:positionH>
                <wp:positionV relativeFrom="paragraph">
                  <wp:posOffset>492125</wp:posOffset>
                </wp:positionV>
                <wp:extent cx="1866900" cy="447675"/>
                <wp:effectExtent l="0" t="0" r="19050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4476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46236" id="สี่เหลี่ยมผืนผ้า 3" o:spid="_x0000_s1026" style="position:absolute;margin-left:151.25pt;margin-top:38.75pt;width:147pt;height:35.2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AIlwIAAEEFAAAOAAAAZHJzL2Uyb0RvYy54bWysVM1uEzEQviPxDpbvdLNpmrZRN1XUqgip&#10;aiNa1LPrtZsV/sN2sgknjvAISFxA4gI3JMT2bfZRGHs3m6hUHBAX78zO/+dvfHS8lAItmHWFVhlO&#10;d3oYMUV1Xqi7DL+6Pnt2gJHzROVEaMUyvGIOH4+fPjkqzYj19UyLnFkESZQblSbDM+/NKEkcnTFJ&#10;3I42TIGRayuJB9XeJbklJWSXIun3esOk1DY3VlPmHPw9bYx4HPNzzqi/5Nwxj0SGoTcfTxvP23Am&#10;4yMyurPEzAratkH+oQtJCgVFu1SnxBM0t8UfqWRBrXaa+x2qZaI5LyiLM8A0ae/BNFczYlicBcBx&#10;poPJ/b+09GIxtajIM7yLkSISrqiuvtXVz/r+fX3/rq6+19XXVq2+1NXnuvpUV7/q6mMQ7j/U1Q+0&#10;G1AsjRtBsiszta3mQAyQLLmV4QvDomVEftUhz5YeUfiZHgyHhz24IAq2wWB/uL8XkiabaGOdf860&#10;REHIsIWbjYCTxbnzjevaJRQTCpUwU9rmCd01/UTJrwRrvF4yDtNDB/2YLfKOnQiLFgQYk79O2zaE&#10;As8QwgshuqD0sSDh10GtbwhjkYtdYO+xwE21zjtW1Mp3gbJQ2v49mDf+gN7WrEG81fkKLtvqZguc&#10;oWcFgHlOnJ8SC7QH/GGV/SUcXGjAT7cSRjNt3z72P/gDG8GKUQlrlGH3Zk4sw0i8UMDTw3QwCHsX&#10;lcHefh8Uu2253baouTzRgHsKj4ahUQz+XqxFbrW8gY2fhKpgIopC7QxTb9fKiW/WG94MyiaT6Aa7&#10;Zog/V1eGhuQB1UCW6+UNsaZllAcuXuj1ypHRA2I1viFS6cnca15E1m1wbfGGPY28bd+U8BBs69Fr&#10;8/KNfwMAAP//AwBQSwMEFAAGAAgAAAAhAPsOKtPeAAAACgEAAA8AAABkcnMvZG93bnJldi54bWxM&#10;j01PwzAMhu9I/IfISNxYwtp9UJpOqIIbFzYOO2aNaTMapzTZVv495gQn2/Kj14/LzeR7ccYxukAa&#10;7mcKBFITrKNWw/vu5W4NIiZD1vSBUMM3RthU11elKWy40Buet6kVHEKxMBq6lIZCyth06E2chQGJ&#10;dx9h9CbxOLbSjubC4b6Xc6WW0htHfKEzA9YdNp/bk9fwOtRu/DpmKu5dvsvjPnuuj5nWtzfT0yOI&#10;hFP6g+FXn9WhYqdDOJGNoteQqfmCUQ2rFVcGFg9Lbg5M5msFsirl/xeqHwAAAP//AwBQSwECLQAU&#10;AAYACAAAACEAtoM4kv4AAADhAQAAEwAAAAAAAAAAAAAAAAAAAAAAW0NvbnRlbnRfVHlwZXNdLnht&#10;bFBLAQItABQABgAIAAAAIQA4/SH/1gAAAJQBAAALAAAAAAAAAAAAAAAAAC8BAABfcmVscy8ucmVs&#10;c1BLAQItABQABgAIAAAAIQCxVhAIlwIAAEEFAAAOAAAAAAAAAAAAAAAAAC4CAABkcnMvZTJvRG9j&#10;LnhtbFBLAQItABQABgAIAAAAIQD7DirT3gAAAAoBAAAPAAAAAAAAAAAAAAAAAPEEAABkcnMvZG93&#10;bnJldi54bWxQSwUGAAAAAAQABADzAAAA/AUAAAAA&#10;" fillcolor="white [3201]" strokecolor="black [3200]" strokeweight=".25pt"/>
            </w:pict>
          </mc:Fallback>
        </mc:AlternateContent>
      </w:r>
      <w:r w:rsidR="00BE1F29" w:rsidRPr="00682FB9">
        <w:rPr>
          <w:rFonts w:ascii="TH SarabunIT๙" w:hAnsi="TH SarabunIT๙" w:cs="TH SarabunIT๙"/>
          <w:sz w:val="32"/>
          <w:szCs w:val="32"/>
          <w:cs/>
        </w:rPr>
        <w:t>การพิจารณาอนุมัติ อนุญาต</w:t>
      </w:r>
    </w:p>
    <w:p w:rsidR="00BE1F29" w:rsidRPr="00682FB9" w:rsidRDefault="00DC6DFA" w:rsidP="00DC6DFA">
      <w:pPr>
        <w:spacing w:after="0" w:line="60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5D5F21C" wp14:editId="1BB5D618">
                <wp:simplePos x="0" y="0"/>
                <wp:positionH relativeFrom="column">
                  <wp:posOffset>1259205</wp:posOffset>
                </wp:positionH>
                <wp:positionV relativeFrom="paragraph">
                  <wp:posOffset>501650</wp:posOffset>
                </wp:positionV>
                <wp:extent cx="3124200" cy="428625"/>
                <wp:effectExtent l="0" t="0" r="19050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286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6C2BD" id="สี่เหลี่ยมผืนผ้า 4" o:spid="_x0000_s1026" style="position:absolute;margin-left:99.15pt;margin-top:39.5pt;width:246pt;height:33.7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0JJmAIAAEEFAAAOAAAAZHJzL2Uyb0RvYy54bWysVM1u1DAQviPxDpbvNJuQ/rDabLVqVYRU&#10;tSta1LPXsbsRjm1s72aXE0d4BCQuIHGBGxIifZs8CmMnm12VigPi4sxkZr6Z+Tzj0fGqFGjJjC2U&#10;zHC8N8CISaryQt5m+NX12ZMjjKwjMidCSZbhNbP4ePz40ajSQ5aouRI5MwhApB1WOsNz5/Qwiiyd&#10;s5LYPaWZBCNXpiQOVHMb5YZUgF6KKBkMDqJKmVwbRZm18Pe0NeJxwOecUXfJuWUOiQxDbS6cJpwz&#10;f0bjERneGqLnBe3KIP9QRUkKCUl7qFPiCFqY4g+osqBGWcXdHlVlpDgvKAs9QDfx4F43V3OiWegF&#10;yLG6p8n+P1h6sZwaVOQZTjGSpIQraupvTf2zuXvf3L1r6u9N/bVT6y9N/bmpPzX1r6b+6IW7D039&#10;A6WexUrbIYBd6anpNAuip2TFTem/0CxaBebXPfNs5RCFn0/jJIXrxIiCLU2ODpJ9Dxpto7Wx7jlT&#10;JfJChg3cbCCcLM+ta103Lj6ZkKjysIctjq+urSdIbi1Y6/WScegeKkgCWpg7diIMWhKYmPx13JUh&#10;JHj6EF4I0QfFDwUJtwnqfH0YC7PYBw4eCtxm671DRiVdH1gWUpm/B/PWH9jb6dWLM5Wv4bKNarfA&#10;anpWAJnnxLopMTD2wD+ssruEgwsF/KlOwmiuzNuH/nt/mEawYlTBGmXYvlkQwzASLyTM6bM4Tf3e&#10;BSXdP0xAMbuW2a5FLsoTBbzH8GhoGkTv78RG5EaVN7DxE58VTERSyJ1h6sxGOXHtesObQdlkEtxg&#10;1zRx5/JKUw/uWfXDcr26IUZ3E+VgFi/UZuXI8N5gtb4+UqrJwilehKnb8trxDXsa5rZ7U/xDsKsH&#10;r+3LN/4NAAD//wMAUEsDBBQABgAIAAAAIQAbCySW3QAAAAoBAAAPAAAAZHJzL2Rvd25yZXYueG1s&#10;TI/BTsMwEETvSPyDtUjcqA0JoUnjVCiCGxdaDj26sZu4xOtgu234e5YTHGdnNPumXs9uZGcTovUo&#10;4X4hgBnsvLbYS/jYvt4tgcWkUKvRo5HwbSKsm+urWlXaX/DdnDepZ1SCsVIShpSmivPYDcapuPCT&#10;QfIOPjiVSIae66AuVO5G/iBEwZ2ySB8GNZl2MN3n5uQkvE2tDV/HTMSdzbd53GUv7TGT8vZmfl4B&#10;S2ZOf2H4xSd0aIhp70+oIxtJl8uMohKeStpEgaIUdNiTkxePwJua/5/Q/AAAAP//AwBQSwECLQAU&#10;AAYACAAAACEAtoM4kv4AAADhAQAAEwAAAAAAAAAAAAAAAAAAAAAAW0NvbnRlbnRfVHlwZXNdLnht&#10;bFBLAQItABQABgAIAAAAIQA4/SH/1gAAAJQBAAALAAAAAAAAAAAAAAAAAC8BAABfcmVscy8ucmVs&#10;c1BLAQItABQABgAIAAAAIQD//0JJmAIAAEEFAAAOAAAAAAAAAAAAAAAAAC4CAABkcnMvZTJvRG9j&#10;LnhtbFBLAQItABQABgAIAAAAIQAbCySW3QAAAAoBAAAPAAAAAAAAAAAAAAAAAPIEAABkcnMvZG93&#10;bnJldi54bWxQSwUGAAAAAAQABADzAAAA/AUAAAAA&#10;" fillcolor="white [3201]" strokecolor="black [3200]" strokeweight=".25pt"/>
            </w:pict>
          </mc:Fallback>
        </mc:AlternateContent>
      </w:r>
      <w:r w:rsidR="00BE1F29" w:rsidRPr="00682FB9">
        <w:rPr>
          <w:rFonts w:ascii="TH SarabunIT๙" w:hAnsi="TH SarabunIT๙" w:cs="TH SarabunIT๙"/>
          <w:sz w:val="32"/>
          <w:szCs w:val="32"/>
          <w:cs/>
        </w:rPr>
        <w:t>การใช้อำนาจและตำแหน่งหน้าที่</w:t>
      </w:r>
    </w:p>
    <w:p w:rsidR="00DC6DFA" w:rsidRPr="00682FB9" w:rsidRDefault="00BE1F29" w:rsidP="003F350F">
      <w:pPr>
        <w:spacing w:after="0" w:line="60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>การใช้จ่ายงบประมาณ และการบริหารจัดการทรัพยากร</w:t>
      </w:r>
    </w:p>
    <w:p w:rsidR="00DC6DFA" w:rsidRPr="00682FB9" w:rsidRDefault="00DC6DFA" w:rsidP="00DC6D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350F">
        <w:rPr>
          <w:rFonts w:ascii="TH SarabunIT๙" w:hAnsi="TH SarabunIT๙" w:cs="TH SarabunIT๙"/>
          <w:b/>
          <w:bCs/>
          <w:sz w:val="32"/>
          <w:szCs w:val="32"/>
          <w:cs/>
        </w:rPr>
        <w:t>๖. ขั้นตอนการประเมินความเสี่ยงการทุจริต</w:t>
      </w:r>
      <w:r w:rsidR="003F35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มี ๙ ชั้นตอน ดังนี้</w:t>
      </w:r>
    </w:p>
    <w:p w:rsidR="00DC6DFA" w:rsidRPr="00682FB9" w:rsidRDefault="00DC6DFA" w:rsidP="00DC6D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3F350F">
        <w:rPr>
          <w:rFonts w:ascii="TH SarabunIT๙" w:hAnsi="TH SarabunIT๙" w:cs="TH SarabunIT๙"/>
          <w:sz w:val="32"/>
          <w:szCs w:val="32"/>
        </w:rPr>
        <w:tab/>
      </w:r>
      <w:r w:rsidR="003F350F">
        <w:rPr>
          <w:rFonts w:ascii="TH SarabunIT๙" w:hAnsi="TH SarabunIT๙" w:cs="TH SarabunIT๙"/>
          <w:sz w:val="32"/>
          <w:szCs w:val="32"/>
        </w:rPr>
        <w:tab/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๑. การะบุความเสี่ยง</w:t>
      </w:r>
    </w:p>
    <w:p w:rsidR="00DC6DFA" w:rsidRPr="00682FB9" w:rsidRDefault="00DC6DFA" w:rsidP="00DC6D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3F350F">
        <w:rPr>
          <w:rFonts w:ascii="TH SarabunIT๙" w:hAnsi="TH SarabunIT๙" w:cs="TH SarabunIT๙"/>
          <w:sz w:val="32"/>
          <w:szCs w:val="32"/>
        </w:rPr>
        <w:tab/>
      </w:r>
      <w:r w:rsidR="003F350F">
        <w:rPr>
          <w:rFonts w:ascii="TH SarabunIT๙" w:hAnsi="TH SarabunIT๙" w:cs="TH SarabunIT๙"/>
          <w:sz w:val="32"/>
          <w:szCs w:val="32"/>
        </w:rPr>
        <w:tab/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๒. การวิเคราะห์สถานะความเสี่ยง</w:t>
      </w:r>
    </w:p>
    <w:p w:rsidR="00DC6DFA" w:rsidRPr="00682FB9" w:rsidRDefault="00DC6DFA" w:rsidP="00DC6D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3F350F">
        <w:rPr>
          <w:rFonts w:ascii="TH SarabunIT๙" w:hAnsi="TH SarabunIT๙" w:cs="TH SarabunIT๙"/>
          <w:sz w:val="32"/>
          <w:szCs w:val="32"/>
        </w:rPr>
        <w:tab/>
      </w:r>
      <w:r w:rsidR="003F350F">
        <w:rPr>
          <w:rFonts w:ascii="TH SarabunIT๙" w:hAnsi="TH SarabunIT๙" w:cs="TH SarabunIT๙"/>
          <w:sz w:val="32"/>
          <w:szCs w:val="32"/>
        </w:rPr>
        <w:tab/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๓. เมทริกส์ระดับความเสี่ยง</w:t>
      </w:r>
    </w:p>
    <w:p w:rsidR="00DC6DFA" w:rsidRPr="00682FB9" w:rsidRDefault="00DC6DFA" w:rsidP="00DC6D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F350F">
        <w:rPr>
          <w:rFonts w:ascii="TH SarabunIT๙" w:hAnsi="TH SarabunIT๙" w:cs="TH SarabunIT๙"/>
          <w:sz w:val="32"/>
          <w:szCs w:val="32"/>
        </w:rPr>
        <w:tab/>
      </w:r>
      <w:r w:rsidR="003F350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๔. การประเมินการควบคุมความเสี่ยง</w:t>
      </w:r>
    </w:p>
    <w:p w:rsidR="00DC6DFA" w:rsidRPr="00682FB9" w:rsidRDefault="00DC6DFA" w:rsidP="00DC6D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3F350F">
        <w:rPr>
          <w:rFonts w:ascii="TH SarabunIT๙" w:hAnsi="TH SarabunIT๙" w:cs="TH SarabunIT๙"/>
          <w:sz w:val="32"/>
          <w:szCs w:val="32"/>
        </w:rPr>
        <w:tab/>
      </w:r>
      <w:r w:rsidR="003F350F">
        <w:rPr>
          <w:rFonts w:ascii="TH SarabunIT๙" w:hAnsi="TH SarabunIT๙" w:cs="TH SarabunIT๙"/>
          <w:sz w:val="32"/>
          <w:szCs w:val="32"/>
        </w:rPr>
        <w:tab/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๕. แผนบริหารความเสี่ยง</w:t>
      </w:r>
    </w:p>
    <w:p w:rsidR="00DC6DFA" w:rsidRPr="00682FB9" w:rsidRDefault="00DC6DFA" w:rsidP="00DC6D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3F350F">
        <w:rPr>
          <w:rFonts w:ascii="TH SarabunIT๙" w:hAnsi="TH SarabunIT๙" w:cs="TH SarabunIT๙"/>
          <w:sz w:val="32"/>
          <w:szCs w:val="32"/>
        </w:rPr>
        <w:tab/>
      </w:r>
      <w:r w:rsidR="003F350F">
        <w:rPr>
          <w:rFonts w:ascii="TH SarabunIT๙" w:hAnsi="TH SarabunIT๙" w:cs="TH SarabunIT๙"/>
          <w:sz w:val="32"/>
          <w:szCs w:val="32"/>
        </w:rPr>
        <w:tab/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๖. การจัดทารายงานผลการเฝ้าระวังความเสี่ยง</w:t>
      </w:r>
    </w:p>
    <w:p w:rsidR="00DC6DFA" w:rsidRPr="00682FB9" w:rsidRDefault="00DC6DFA" w:rsidP="00DC6D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3F350F">
        <w:rPr>
          <w:rFonts w:ascii="TH SarabunIT๙" w:hAnsi="TH SarabunIT๙" w:cs="TH SarabunIT๙"/>
          <w:sz w:val="32"/>
          <w:szCs w:val="32"/>
        </w:rPr>
        <w:tab/>
      </w:r>
      <w:r w:rsidR="003F350F">
        <w:rPr>
          <w:rFonts w:ascii="TH SarabunIT๙" w:hAnsi="TH SarabunIT๙" w:cs="TH SarabunIT๙"/>
          <w:sz w:val="32"/>
          <w:szCs w:val="32"/>
        </w:rPr>
        <w:tab/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๗. จัดทาระบบการบริหารความเสี่ยง</w:t>
      </w:r>
    </w:p>
    <w:p w:rsidR="00DC6DFA" w:rsidRPr="00682FB9" w:rsidRDefault="00DC6DFA" w:rsidP="00DC6D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3F350F">
        <w:rPr>
          <w:rFonts w:ascii="TH SarabunIT๙" w:hAnsi="TH SarabunIT๙" w:cs="TH SarabunIT๙"/>
          <w:sz w:val="32"/>
          <w:szCs w:val="32"/>
        </w:rPr>
        <w:tab/>
      </w:r>
      <w:r w:rsidR="003F350F">
        <w:rPr>
          <w:rFonts w:ascii="TH SarabunIT๙" w:hAnsi="TH SarabunIT๙" w:cs="TH SarabunIT๙"/>
          <w:sz w:val="32"/>
          <w:szCs w:val="32"/>
        </w:rPr>
        <w:tab/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๘. การจัดทารายงานการบริหารความเสี่ยง</w:t>
      </w:r>
    </w:p>
    <w:p w:rsidR="00DC6DFA" w:rsidRDefault="00DC6DFA" w:rsidP="00DC6D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F350F">
        <w:rPr>
          <w:rFonts w:ascii="TH SarabunIT๙" w:hAnsi="TH SarabunIT๙" w:cs="TH SarabunIT๙"/>
          <w:sz w:val="32"/>
          <w:szCs w:val="32"/>
        </w:rPr>
        <w:tab/>
      </w:r>
      <w:r w:rsidR="003F350F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๙. การรายงานผลการดาเนินงานตามแผนการบริหารความเสี่ยง</w:t>
      </w:r>
    </w:p>
    <w:p w:rsidR="003F350F" w:rsidRPr="00682FB9" w:rsidRDefault="003F350F" w:rsidP="00DC6D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C6DFA" w:rsidRPr="003F350F" w:rsidRDefault="00DC6DFA" w:rsidP="00DC6DFA">
      <w:pPr>
        <w:spacing w:after="0" w:line="240" w:lineRule="auto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F350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วิธีวิเคราะห์ความเสี่ยง</w:t>
      </w:r>
    </w:p>
    <w:p w:rsidR="00DC6DFA" w:rsidRPr="003F350F" w:rsidRDefault="00DC6DFA" w:rsidP="003F35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cs/>
        </w:rPr>
        <w:t xml:space="preserve">          </w:t>
      </w:r>
      <w:r w:rsidR="003F350F">
        <w:tab/>
      </w:r>
      <w:r w:rsidR="003F350F">
        <w:tab/>
      </w:r>
      <w:r w:rsidRPr="003F350F">
        <w:rPr>
          <w:rFonts w:ascii="TH SarabunIT๙" w:hAnsi="TH SarabunIT๙" w:cs="TH SarabunIT๙"/>
          <w:sz w:val="32"/>
          <w:szCs w:val="32"/>
          <w:cs/>
        </w:rPr>
        <w:t xml:space="preserve">เป็นการวิเคราะห์โดยเริ่มจากการระบุความเสี่ยงจากกระบวนงานต่างๆ </w:t>
      </w:r>
      <w:r w:rsidR="003F350F" w:rsidRPr="003F35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350F">
        <w:rPr>
          <w:rFonts w:ascii="TH SarabunIT๙" w:hAnsi="TH SarabunIT๙" w:cs="TH SarabunIT๙"/>
          <w:sz w:val="32"/>
          <w:szCs w:val="32"/>
          <w:cs/>
        </w:rPr>
        <w:t>อธิบายรูปแบบ</w:t>
      </w:r>
    </w:p>
    <w:p w:rsidR="00DC6DFA" w:rsidRPr="003F350F" w:rsidRDefault="00DC6DFA" w:rsidP="003F35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F350F">
        <w:rPr>
          <w:rFonts w:ascii="TH SarabunIT๙" w:hAnsi="TH SarabunIT๙" w:cs="TH SarabunIT๙"/>
          <w:sz w:val="32"/>
          <w:szCs w:val="32"/>
          <w:cs/>
        </w:rPr>
        <w:t>พฤติการณ์ เหตุการณ์ความเสี่ยงต่อการทุจริต การวิเคราะห์ระดับควา</w:t>
      </w:r>
      <w:r w:rsidR="003F350F" w:rsidRPr="003F350F">
        <w:rPr>
          <w:rFonts w:ascii="TH SarabunIT๙" w:hAnsi="TH SarabunIT๙" w:cs="TH SarabunIT๙"/>
          <w:sz w:val="32"/>
          <w:szCs w:val="32"/>
          <w:cs/>
        </w:rPr>
        <w:t>มรุนแรงของผลกระทบ กับระดับความจำ</w:t>
      </w:r>
      <w:r w:rsidRPr="003F350F">
        <w:rPr>
          <w:rFonts w:ascii="TH SarabunIT๙" w:hAnsi="TH SarabunIT๙" w:cs="TH SarabunIT๙"/>
          <w:sz w:val="32"/>
          <w:szCs w:val="32"/>
          <w:cs/>
        </w:rPr>
        <w:t>เป็นของการเฝ้าระวัง และการกำหนดมาตรการ/กิจกรรม/แนวทาง ในการป้องกันความเสี่ยงของการดาเนินงานที่อาจก่อให้เกิดการทุจริตในองค์การบริหารส่วนตำบลบางขันแตกที่มีประสิทธิภาพ</w:t>
      </w:r>
    </w:p>
    <w:p w:rsidR="00DC6DFA" w:rsidRPr="003F350F" w:rsidRDefault="00DC6DFA" w:rsidP="003F350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F350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๑.</w:t>
      </w:r>
      <w:r w:rsidR="003F350F" w:rsidRPr="003F350F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</w:t>
      </w:r>
      <w:r w:rsidRPr="003F350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การระบุความเสี่ยง (</w:t>
      </w:r>
      <w:r w:rsidRPr="003F350F">
        <w:rPr>
          <w:rFonts w:ascii="TH SarabunIT๙" w:hAnsi="TH SarabunIT๙" w:cs="TH SarabunIT๙"/>
          <w:b/>
          <w:bCs/>
          <w:i/>
          <w:iCs/>
          <w:sz w:val="32"/>
          <w:szCs w:val="32"/>
        </w:rPr>
        <w:t>Risk Identification</w:t>
      </w:r>
      <w:r w:rsidRPr="003F350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)</w:t>
      </w:r>
    </w:p>
    <w:p w:rsidR="00DC6DFA" w:rsidRPr="003F350F" w:rsidRDefault="00DC6DFA" w:rsidP="003F350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F350F">
        <w:rPr>
          <w:rFonts w:ascii="TH SarabunIT๙" w:hAnsi="TH SarabunIT๙" w:cs="TH SarabunIT๙"/>
          <w:sz w:val="32"/>
          <w:szCs w:val="32"/>
          <w:cs/>
        </w:rPr>
        <w:t>ประเมินความเสี่ยงการทุจริต ด้าน</w:t>
      </w:r>
    </w:p>
    <w:p w:rsidR="00DC6DFA" w:rsidRPr="00682FB9" w:rsidRDefault="00DC6DFA" w:rsidP="00DC6D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319DB" wp14:editId="0863B6CF">
                <wp:simplePos x="0" y="0"/>
                <wp:positionH relativeFrom="column">
                  <wp:posOffset>925830</wp:posOffset>
                </wp:positionH>
                <wp:positionV relativeFrom="paragraph">
                  <wp:posOffset>23495</wp:posOffset>
                </wp:positionV>
                <wp:extent cx="190500" cy="152400"/>
                <wp:effectExtent l="0" t="0" r="19050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ECCC84" id="สี่เหลี่ยมผืนผ้า 7" o:spid="_x0000_s1026" style="position:absolute;margin-left:72.9pt;margin-top:1.85pt;width:1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SnlgIAAEAFAAAOAAAAZHJzL2Uyb0RvYy54bWysVE9v0zAUvyPxHSzfWZLSUlYtnapNQ0jT&#10;mNjQzp5jrxH+h+02LSeO8BGQuIDEBW5IiOzb5KPw7KRpNSYOiIvzXt7/n3/PB4crKdCSWVdqleNs&#10;L8WIKaqLUt3k+NXlyaOnGDlPVEGEVizHa+bw4fThg4PKTNhAz7UomEWQRLlJZXI8995MksTROZPE&#10;7WnDFBi5tpJ4UO1NUlhSQXYpkkGaPkkqbQtjNWXOwd/j1oinMT/njPoXnDvmkcgx9ObjaeN5Hc5k&#10;ekAmN5aYeUm7Nsg/dCFJqaBon+qYeIIWtvwjlSyp1U5zv0e1TDTnJWVxBpgmS+9MczEnhsVZABxn&#10;epjc/0tLz5bnFpVFjscYKSLhipr6W1P/bG7fN7fvmvp7U3/t1PpLU39u6k9N/aupPwbh9kNT/0Dj&#10;gGJl3ASSXZhz22kOxADJilsZvjAsWkXk1z3ybOURhZ/ZfjpK4X4omLLRYAgyZEm2wcY6/4xpiYKQ&#10;YwsXG/Emy1PnW9eNS6glFKpy/Dgbj2Ke0FzbTpT8WrDW6yXjMDw0MIjZIu3YkbBoSYAwxeusa0Mo&#10;8AwhvBSiD8ruCxJ+E9T5hjAWqdgHpvcFbqv13rGiVr4PlKXS9u/BvPUH9HZmDeK1LtZw11a3S+AM&#10;PSkBzFPi/DmxwHrAHzbZv4CDCw346U7CaK7t2/v+B38gI1gxqmCLcuzeLIhlGInnCmi6nw2HYe2i&#10;MhyNB6DYXcv1rkUt5JEG3DN4MwyNYvD3YiNyq+UVLPwsVAUTURRq55h6u1GOfLvd8GRQNptFN1g1&#10;Q/ypujA0JA+oBrJcrq6INR2jPFDxTG82jkzuEKv1DZFKzxZe8zKybotrhzesaeRt96SEd2BXj17b&#10;h2/6GwAA//8DAFBLAwQUAAYACAAAACEA2SVPztsAAAAIAQAADwAAAGRycy9kb3ducmV2LnhtbEyP&#10;MW/CMBCF90r8B+sqdStOSdpUIQ6qonbrAnRgNPE1McTnYBtI/z3OVMZP7/Ted+VqND27oPPakoCX&#10;eQIMqbFKUyvgZ/v1/A7MB0lK9pZQwB96WFWzh1IWyl5pjZdNaFksIV9IAV0IQ8G5bzo00s/tgBSz&#10;X+uMDBFdy5WT11huer5IkjdupKa40MkB6w6b4+ZsBHwPtXanQ5r4nc62md+ln/UhFeLpcfxYAgs4&#10;hv9jmPSjOlTRaW/PpDzrI2evUT0ISHNgU55PvBewyHPgVcnvH6huAAAA//8DAFBLAQItABQABgAI&#10;AAAAIQC2gziS/gAAAOEBAAATAAAAAAAAAAAAAAAAAAAAAABbQ29udGVudF9UeXBlc10ueG1sUEsB&#10;Ai0AFAAGAAgAAAAhADj9If/WAAAAlAEAAAsAAAAAAAAAAAAAAAAALwEAAF9yZWxzLy5yZWxzUEsB&#10;Ai0AFAAGAAgAAAAhAAJKtKeWAgAAQAUAAA4AAAAAAAAAAAAAAAAALgIAAGRycy9lMm9Eb2MueG1s&#10;UEsBAi0AFAAGAAgAAAAhANklT87bAAAACAEAAA8AAAAAAAAAAAAAAAAA8AQAAGRycy9kb3ducmV2&#10;LnhtbFBLBQYAAAAABAAEAPMAAAD4BQAAAAA=&#10;" fillcolor="white [3201]" strokecolor="black [3200]" strokeweight=".25pt"/>
            </w:pict>
          </mc:Fallback>
        </mc:AlternateConten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3F350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F350F">
        <w:rPr>
          <w:rFonts w:ascii="TH SarabunIT๙" w:hAnsi="TH SarabunIT๙" w:cs="TH SarabunIT๙"/>
          <w:sz w:val="32"/>
          <w:szCs w:val="32"/>
          <w:cs/>
        </w:rPr>
        <w:tab/>
      </w:r>
      <w:r w:rsidR="003F350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82FB9">
        <w:rPr>
          <w:rFonts w:ascii="TH SarabunIT๙" w:hAnsi="TH SarabunIT๙" w:cs="TH SarabunIT๙"/>
          <w:sz w:val="32"/>
          <w:szCs w:val="32"/>
          <w:cs/>
        </w:rPr>
        <w:t>ความเสี่ยงการทุจริตที่เกี่ยวข้องกับการพิจารณาอนุมัติ อนุญาต(เฉพาะหน่วยงานที่มีภารกิจให้บริการประชาชนอนุมัติ หรืออนุญาต ตามพระราชบัญญัติการอานวยความสะดวกในการพิจารณาอนุญาตของทางราชการ พ.ศ. ๒๕๕๘)</w:t>
      </w:r>
    </w:p>
    <w:p w:rsidR="00DC6DFA" w:rsidRPr="00682FB9" w:rsidRDefault="003F350F" w:rsidP="00DC6D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220345</wp:posOffset>
                </wp:positionV>
                <wp:extent cx="123825" cy="152400"/>
                <wp:effectExtent l="0" t="0" r="28575" b="1905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21148" id="ตัวเชื่อมต่อตรง 12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17.35pt" to="86.7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Hgs6gEAAO4DAAAOAAAAZHJzL2Uyb0RvYy54bWysU7mOFDEQzZH4B8s50wcsWrWmZ4NdQYJg&#10;xJV73faMJV+yzXRPRgYi5wMQAREBEb1/40+h7O5pECAhEInlo96req/K64tBSXRgzgujW1ytSoyY&#10;pqYTetfiF88f3DnHyAeiOyKNZi0+Mo8vNrdvrXvbsNrsjeyYQ0CifdPbFu9DsE1ReLpniviVsUzD&#10;IzdOkQBHtys6R3pgV7Koy/J+0RvXWWco8x5ur6ZHvMn8nDMannDuWUCyxVBbyKvL63Vai82aNDtH&#10;7F7QuQzyD1UoIjQkXaiuSCDolRO/UClBnfGGhxU1qjCcC8qyBlBTlT+pebYnlmUtYI63i03+/9HS&#10;x4etQ6KD3tUYaaKgR3F8H8cvcfwUb17H8V0cv8abt3H8HMcP6WneQ8zHOL5BgAMTe+sb4LrUWzef&#10;vN265MjAnUJcCvsScmSPQDUacguOSwvYEBCFy6q+e16fYUThqTqr75W5RcVEk+is8+EhMwqlTYul&#10;0Mkh0pDDIx8gNYSeQuCQypoKybtwlCwFS/2UcVCdEmZ0njd2KR06EJgUQinToUrCgC9HJxgXUi7A&#10;8s/AOT5BWZ7FvwEviJzZ6LCAldDG/S57GE4l8yn+5MCkO1lwbbpjblG2BoYqK5w/QJraH88Z/v2b&#10;br4BAAD//wMAUEsDBBQABgAIAAAAIQBZ8Xa83QAAAAkBAAAPAAAAZHJzL2Rvd25yZXYueG1sTI/B&#10;bsIwEETvlfoP1lbqrThA0qAQByEo56q0lXo08ZIE7HVkG0j+vubUHkczmnlTrgaj2RWd7ywJmE4S&#10;YEi1VR01Ar4+dy8LYD5IUlJbQgEjelhVjw+lLJS90Qde96FhsYR8IQW0IfQF575u0Ug/sT1S9I7W&#10;GRmidA1XTt5iudF8liSv3MiO4kIre9y0WJ/3FyPA6+btNH6PdjtTbtzu/A++T1Mhnp+G9RJYwCH8&#10;heGOH9GhikwHeyHlmY46S+OXIGCe5sDugXyeATsIyBY58Krk/x9UvwAAAP//AwBQSwECLQAUAAYA&#10;CAAAACEAtoM4kv4AAADhAQAAEwAAAAAAAAAAAAAAAAAAAAAAW0NvbnRlbnRfVHlwZXNdLnhtbFBL&#10;AQItABQABgAIAAAAIQA4/SH/1gAAAJQBAAALAAAAAAAAAAAAAAAAAC8BAABfcmVscy8ucmVsc1BL&#10;AQItABQABgAIAAAAIQB3AHgs6gEAAO4DAAAOAAAAAAAAAAAAAAAAAC4CAABkcnMvZTJvRG9jLnht&#10;bFBLAQItABQABgAIAAAAIQBZ8Xa83QAAAAkBAAAPAAAAAAAAAAAAAAAAAEQEAABkcnMvZG93bnJl&#10;di54bWxQSwUGAAAAAAQABADzAAAATgUAAAAA&#10;" strokecolor="#4579b8 [3044]"/>
            </w:pict>
          </mc:Fallback>
        </mc:AlternateContent>
      </w:r>
      <w:r w:rsidR="00DC6DFA" w:rsidRPr="00682FB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68EB47" wp14:editId="7816F8F4">
                <wp:simplePos x="0" y="0"/>
                <wp:positionH relativeFrom="column">
                  <wp:posOffset>906780</wp:posOffset>
                </wp:positionH>
                <wp:positionV relativeFrom="paragraph">
                  <wp:posOffset>10795</wp:posOffset>
                </wp:positionV>
                <wp:extent cx="190500" cy="152400"/>
                <wp:effectExtent l="0" t="0" r="19050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7A0EFC" id="สี่เหลี่ยมผืนผ้า 5" o:spid="_x0000_s1026" style="position:absolute;margin-left:71.4pt;margin-top:.85pt;width:15pt;height:1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sbYlwIAAEAFAAAOAAAAZHJzL2Uyb0RvYy54bWysVE9v0zAUvyPxHSzfWZLSMlYtnapNQ0jT&#10;NrGhnT3HXiP8D9ttWk4cx0dA4gISF7ghIbJvk4/Cs5Om1Zg4IC7Oe3n/f/497x8spUALZl2pVY6z&#10;nRQjpqguSnWT49eXx0+eY+Q8UQURWrEcr5jDB5PHj/YrM2YDPdOiYBZBEuXGlcnxzHszThJHZ0wS&#10;t6MNU2Dk2kriQbU3SWFJBdmlSAZp+iyptC2M1ZQ5B3+PWiOexPycM+rPOHfMI5Fj6M3H08bzOpzJ&#10;ZJ+Mbywxs5J2bZB/6EKSUkHRPtUR8QTNbflHKllSq53mfodqmWjOS8riDDBNlt6b5mJGDIuzADjO&#10;9DC5/5eWni7OLSqLHI8wUkTCFTX1t6b+2dzdNnfvm/p7U3/t1PpLU39u6k9N/aupPwbh7kNT/0Cj&#10;gGJl3BiSXZhz22kOxADJklsZvjAsWkbkVz3ybOkRhZ/ZXjpK4X4omLLRYAgyZEk2wcY6/4JpiYKQ&#10;YwsXG/EmixPnW9e1S6glFKpy/DTbjb0lobm2nSj5lWCt1yvGYXhoYBCzRdqxQ2HRggBhijdZ14ZQ&#10;4BlCeClEH5Q9FCT8OqjzDWEsUrEPTB8K3FTrvWNFrXwfKEul7d+DeesP6G3NGsRrXazgrq1ul8AZ&#10;elwCmCfE+XNigfWAP2yyP4ODCw346U7CaKbtu4f+B38gI1gxqmCLcuzezollGImXCmi6lw2HYe2i&#10;MhztDkCx25brbYuay0MNuGfwZhgaxeDvxVrkVssrWPhpqAomoijUzjH1dq0c+na74cmgbDqNbrBq&#10;hvgTdWFoSB5QDWS5XF4RazpGeaDiqV5vHBnfI1brGyKVns695mVk3QbXDm9Y08jb7kkJ78C2Hr02&#10;D9/kNwAAAP//AwBQSwMEFAAGAAgAAAAhAFchwQzaAAAACAEAAA8AAABkcnMvZG93bnJldi54bWxM&#10;j8FOwzAMhu9IvENkJG4spS0UlaYTquDGhY3Djllj2ozGKU22lbfHPbGbP/3W78/VenaDOOEUrCcF&#10;96sEBFLrjaVOwef27e4JRIiajB48oYJfDLCur68qXRp/pg88bWInuIRCqRX0MY6llKHt0emw8iMS&#10;Z19+cjoyTp00kz5zuRtkmiSP0mlLfKHXIzY9tt+bo1PwPjZ2+jlkSdjZfJuHXfbaHDKlbm/ml2cQ&#10;Eef4vwyLPqtDzU57fyQTxMCcp6weeShALHmx8F5B+lCArCt5+UD9BwAA//8DAFBLAQItABQABgAI&#10;AAAAIQC2gziS/gAAAOEBAAATAAAAAAAAAAAAAAAAAAAAAABbQ29udGVudF9UeXBlc10ueG1sUEsB&#10;Ai0AFAAGAAgAAAAhADj9If/WAAAAlAEAAAsAAAAAAAAAAAAAAAAALwEAAF9yZWxzLy5yZWxzUEsB&#10;Ai0AFAAGAAgAAAAhAN3extiXAgAAQAUAAA4AAAAAAAAAAAAAAAAALgIAAGRycy9lMm9Eb2MueG1s&#10;UEsBAi0AFAAGAAgAAAAhAFchwQzaAAAACAEAAA8AAAAAAAAAAAAAAAAA8QQAAGRycy9kb3ducmV2&#10;LnhtbFBLBQYAAAAABAAEAPMAAAD4BQAAAAA=&#10;" fillcolor="white [3201]" strokecolor="black [3200]" strokeweight=".25pt"/>
            </w:pict>
          </mc:Fallback>
        </mc:AlternateContent>
      </w:r>
      <w:r w:rsidR="00DC6DFA" w:rsidRPr="00682FB9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C6DFA" w:rsidRPr="00682FB9">
        <w:rPr>
          <w:rFonts w:ascii="TH SarabunIT๙" w:hAnsi="TH SarabunIT๙" w:cs="TH SarabunIT๙"/>
          <w:sz w:val="32"/>
          <w:szCs w:val="32"/>
          <w:cs/>
        </w:rPr>
        <w:t>ความเสี่ยงการการทุจริตในความโปร่งใสของการใช้อำนาจและตำแหน่งหน้าที่</w:t>
      </w:r>
    </w:p>
    <w:p w:rsidR="00DC6DFA" w:rsidRPr="00682FB9" w:rsidRDefault="00DC6DFA" w:rsidP="00DC6D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5993B7" wp14:editId="1B849CB0">
                <wp:simplePos x="0" y="0"/>
                <wp:positionH relativeFrom="column">
                  <wp:posOffset>916305</wp:posOffset>
                </wp:positionH>
                <wp:positionV relativeFrom="paragraph">
                  <wp:posOffset>19050</wp:posOffset>
                </wp:positionV>
                <wp:extent cx="190500" cy="152400"/>
                <wp:effectExtent l="0" t="0" r="19050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987" w:rsidRDefault="00D71987" w:rsidP="00DC6DF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/ฝ</w:t>
                            </w:r>
                            <w:r>
                              <w:rPr>
                                <w:rFonts w:ascii="Calibri" w:hAnsi="Calibri"/>
                                <w:cs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993B7" id="สี่เหลี่ยมผืนผ้า 6" o:spid="_x0000_s1026" style="position:absolute;margin-left:72.15pt;margin-top:1.5pt;width:1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JGHoQIAAEsFAAAOAAAAZHJzL2Uyb0RvYy54bWysVMFu1DAQvSPxD5bvNMmy29JVs9WqVRFS&#10;1Va0qGevY+9GOLaxvZssJ47wCUhcQOICNyRE+jf5FMZONrsqFQfExZnJvBnPvJnx0XFVCLRixuZK&#10;pjjZizFikqosl/MUv7o5e/IMI+uIzIhQkqV4zSw+njx+dFTqMRuohRIZMwiCSDsudYoXzulxFFm6&#10;YAWxe0ozCUauTEEcqGYeZYaUEL0Q0SCO96NSmUwbRZm18Pe0NeJJiM85o+6Sc8scEimG3Fw4TThn&#10;/owmR2Q8N0QvctqlQf4hi4LkEi7tQ50SR9DS5H+EKnJqlFXc7VFVRIrznLJQA1STxPequV4QzUIt&#10;QI7VPU32/4WlF6srg/IsxfsYSVJAi5r6W1P/bO7eN3fvmvp7U3/t1PpLU39u6k9N/aupP3rh7kNT&#10;/0D7nsVS2zEEu9ZXptMsiJ6SipvCf6FYVAXm1z3zrHKIws/kMB7F0B8KpmQ0GIIMUaKtszbWPWeq&#10;QF5IsYHGBr7J6ty6FrqB+LuERGWKnyYHoxDHJ9emEyS3FqxFvWQciocEBiFaGDt2IgxaERiY7HXS&#10;pSEkIL0Lz4XonZKHnITbOHVY78bCKPaO8UOO29t6dLhRSdc7FrlU5u/OvMUDezu1etFVs6przUxl&#10;a2i7Ue0+WE3PcuD1nFh3RQwsALQCltpdwsGFAipVJ2G0UObtQ/89HuYSrBiVsFAptm+WxDCMxAsJ&#10;E3uYDId+A4MyHB0MQDG7ltmuRS6LEwUtSOD50DSIHu/ERuRGFbew+1N/K5iIpHB3iqkzG+XEtYsO&#10;rwdl02mAwdZp4s7ltaY+uCfYz81NdUuM7obLwVReqM3ykfG9GWux3lOq6dIpnocB9BS3vHbUw8aG&#10;Ee5eF/8k7OoBtX0DJ78BAAD//wMAUEsDBBQABgAIAAAAIQDbFXIe2QAAAAgBAAAPAAAAZHJzL2Rv&#10;d25yZXYueG1sTI+9TsMwFIV3JN7Bukhs1G4dURTiVCiCjYWWoaMbXxK38XWw3Ta8Pc4E46dzdH6q&#10;zeQGdsEQrScFy4UAhtR6Y6lT8Ll7e3gCFpMmowdPqOAHI2zq25tKl8Zf6QMv29SxHEKx1Ar6lMaS&#10;89j26HRc+BEpa18+OJ0yho6boK853A18JcQjd9pSbuj1iE2P7Wl7dgrex8aG76MUcW+LXRH38rU5&#10;SqXu76aXZ2AJp/Rnhnl+ng513nTwZzKRDZmLQmarApkvzfp65oOC1VoAryv+/0D9CwAA//8DAFBL&#10;AQItABQABgAIAAAAIQC2gziS/gAAAOEBAAATAAAAAAAAAAAAAAAAAAAAAABbQ29udGVudF9UeXBl&#10;c10ueG1sUEsBAi0AFAAGAAgAAAAhADj9If/WAAAAlAEAAAsAAAAAAAAAAAAAAAAALwEAAF9yZWxz&#10;Ly5yZWxzUEsBAi0AFAAGAAgAAAAhAPd0kYehAgAASwUAAA4AAAAAAAAAAAAAAAAALgIAAGRycy9l&#10;Mm9Eb2MueG1sUEsBAi0AFAAGAAgAAAAhANsVch7ZAAAACAEAAA8AAAAAAAAAAAAAAAAA+wQAAGRy&#10;cy9kb3ducmV2LnhtbFBLBQYAAAAABAAEAPMAAAABBgAAAAA=&#10;" fillcolor="white [3201]" strokecolor="black [3200]" strokeweight=".25pt">
                <v:textbox>
                  <w:txbxContent>
                    <w:p w:rsidR="00D71987" w:rsidRDefault="00D71987" w:rsidP="00DC6DFA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/ฝ</w:t>
                      </w:r>
                      <w:r>
                        <w:rPr>
                          <w:rFonts w:ascii="Calibri" w:hAnsi="Calibri"/>
                          <w:cs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3F350F">
        <w:rPr>
          <w:rFonts w:ascii="TH SarabunIT๙" w:hAnsi="TH SarabunIT๙" w:cs="TH SarabunIT๙"/>
          <w:sz w:val="32"/>
          <w:szCs w:val="32"/>
          <w:cs/>
        </w:rPr>
        <w:tab/>
      </w:r>
      <w:r w:rsidR="003F350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82FB9">
        <w:rPr>
          <w:rFonts w:ascii="TH SarabunIT๙" w:hAnsi="TH SarabunIT๙" w:cs="TH SarabunIT๙"/>
          <w:sz w:val="32"/>
          <w:szCs w:val="32"/>
          <w:cs/>
        </w:rPr>
        <w:t>ความเสี่ยงการทุจริตในความโปร่งใสของการใช้จ่ายงบประมาณและการบริหารจัดการทรัพยากรภาครัฐ</w:t>
      </w:r>
    </w:p>
    <w:p w:rsidR="00DC6DFA" w:rsidRPr="00682FB9" w:rsidRDefault="00DC6DFA" w:rsidP="003F35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3F350F">
        <w:rPr>
          <w:rFonts w:ascii="TH SarabunIT๙" w:hAnsi="TH SarabunIT๙" w:cs="TH SarabunIT๙"/>
          <w:sz w:val="32"/>
          <w:szCs w:val="32"/>
          <w:cs/>
        </w:rPr>
        <w:tab/>
      </w:r>
      <w:r w:rsidR="003F350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3F350F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ชื่อกระบวนงาน/งาน</w: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350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82FB9">
        <w:rPr>
          <w:rFonts w:ascii="TH SarabunIT๙" w:hAnsi="TH SarabunIT๙" w:cs="TH SarabunIT๙"/>
          <w:sz w:val="32"/>
          <w:szCs w:val="32"/>
          <w:cs/>
        </w:rPr>
        <w:t>การดำเนินโครงการตามข้อบัญญัติงบประมาณรายจ่ายประจำปี</w:t>
      </w:r>
    </w:p>
    <w:p w:rsidR="00DC6DFA" w:rsidRDefault="003F350F" w:rsidP="00DC6D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งบประมาณ พ.ศ.๒๕๖4</w:t>
      </w:r>
    </w:p>
    <w:p w:rsidR="003F350F" w:rsidRDefault="003F350F" w:rsidP="00DC6D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F350F" w:rsidRDefault="003F350F" w:rsidP="00DC6D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F350F" w:rsidRDefault="003F350F" w:rsidP="00DC6D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F350F" w:rsidRDefault="003F350F" w:rsidP="003F350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- 4 -</w:t>
      </w:r>
    </w:p>
    <w:p w:rsidR="003F350F" w:rsidRPr="00682FB9" w:rsidRDefault="003F350F" w:rsidP="00DC6D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C6DFA" w:rsidRDefault="00DC6DFA" w:rsidP="00DC6DF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3F350F">
        <w:rPr>
          <w:rFonts w:ascii="TH SarabunIT๙" w:hAnsi="TH SarabunIT๙" w:cs="TH SarabunIT๙"/>
          <w:sz w:val="32"/>
          <w:szCs w:val="32"/>
          <w:cs/>
        </w:rPr>
        <w:tab/>
      </w:r>
      <w:r w:rsidR="003F350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972060">
        <w:rPr>
          <w:rFonts w:ascii="TH SarabunIT๙" w:hAnsi="TH SarabunIT๙" w:cs="TH SarabunIT๙"/>
          <w:b/>
          <w:bCs/>
          <w:sz w:val="32"/>
          <w:szCs w:val="32"/>
          <w:cs/>
        </w:rPr>
        <w:t>ตารางที่ ๑ ตารางระบุความเสี่ยง (</w:t>
      </w:r>
      <w:r w:rsidRPr="00972060">
        <w:rPr>
          <w:rFonts w:ascii="TH SarabunIT๙" w:hAnsi="TH SarabunIT๙" w:cs="TH SarabunIT๙"/>
          <w:b/>
          <w:bCs/>
          <w:sz w:val="32"/>
          <w:szCs w:val="32"/>
        </w:rPr>
        <w:t xml:space="preserve">Know Factor </w:t>
      </w:r>
      <w:r w:rsidRPr="009720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 </w:t>
      </w:r>
      <w:r w:rsidRPr="00972060">
        <w:rPr>
          <w:rFonts w:ascii="TH SarabunIT๙" w:hAnsi="TH SarabunIT๙" w:cs="TH SarabunIT๙"/>
          <w:b/>
          <w:bCs/>
          <w:sz w:val="32"/>
          <w:szCs w:val="32"/>
        </w:rPr>
        <w:t>Unknow Factor</w:t>
      </w:r>
      <w:r w:rsidRPr="0097206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972060" w:rsidRPr="00972060" w:rsidRDefault="00972060" w:rsidP="00DC6DFA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9"/>
        <w:gridCol w:w="2980"/>
        <w:gridCol w:w="2901"/>
      </w:tblGrid>
      <w:tr w:rsidR="00AA207F" w:rsidRPr="00682FB9" w:rsidTr="00972060">
        <w:trPr>
          <w:trHeight w:val="526"/>
        </w:trPr>
        <w:tc>
          <w:tcPr>
            <w:tcW w:w="3076" w:type="dxa"/>
            <w:vMerge w:val="restart"/>
          </w:tcPr>
          <w:p w:rsidR="00AA207F" w:rsidRPr="00972060" w:rsidRDefault="00AA207F" w:rsidP="00AA20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72060" w:rsidRDefault="00AA207F" w:rsidP="00AA20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20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โอกาส/ความเสี่ยง</w:t>
            </w:r>
          </w:p>
          <w:p w:rsidR="00AA207F" w:rsidRPr="00972060" w:rsidRDefault="00AA207F" w:rsidP="009720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20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การทุจริต</w:t>
            </w:r>
          </w:p>
        </w:tc>
        <w:tc>
          <w:tcPr>
            <w:tcW w:w="5963" w:type="dxa"/>
            <w:gridSpan w:val="2"/>
          </w:tcPr>
          <w:p w:rsidR="00AA207F" w:rsidRPr="00972060" w:rsidRDefault="00AA207F" w:rsidP="00AA20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20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ประเภทความเสี่ยงการทุจริต</w:t>
            </w:r>
          </w:p>
          <w:p w:rsidR="00AA207F" w:rsidRPr="00972060" w:rsidRDefault="00AA207F" w:rsidP="00AA207F">
            <w:pPr>
              <w:jc w:val="center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</w:tc>
      </w:tr>
      <w:tr w:rsidR="00AA207F" w:rsidRPr="00682FB9" w:rsidTr="00972060">
        <w:tc>
          <w:tcPr>
            <w:tcW w:w="3076" w:type="dxa"/>
            <w:vMerge/>
          </w:tcPr>
          <w:p w:rsidR="00AA207F" w:rsidRPr="00972060" w:rsidRDefault="00AA207F" w:rsidP="00AA20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24" w:type="dxa"/>
          </w:tcPr>
          <w:p w:rsidR="00AA207F" w:rsidRPr="00972060" w:rsidRDefault="00AA207F" w:rsidP="00AA20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20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Know Factor</w:t>
            </w:r>
          </w:p>
          <w:p w:rsidR="00AA207F" w:rsidRPr="00972060" w:rsidRDefault="00AA207F" w:rsidP="00AA20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20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(เคยเกิดขึ้นแล้ว)</w:t>
            </w:r>
          </w:p>
          <w:p w:rsidR="00AA207F" w:rsidRPr="00972060" w:rsidRDefault="00AA207F" w:rsidP="00AA207F">
            <w:pPr>
              <w:jc w:val="center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</w:tc>
        <w:tc>
          <w:tcPr>
            <w:tcW w:w="2939" w:type="dxa"/>
          </w:tcPr>
          <w:p w:rsidR="00AA207F" w:rsidRPr="00972060" w:rsidRDefault="00AA207F" w:rsidP="00AA20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20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Unknow Factor</w:t>
            </w:r>
          </w:p>
          <w:p w:rsidR="00AA207F" w:rsidRPr="00972060" w:rsidRDefault="00AA207F" w:rsidP="00AA20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720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(ยังไม่เคยเกิดขึ้น)</w:t>
            </w:r>
          </w:p>
          <w:p w:rsidR="00AA207F" w:rsidRPr="00972060" w:rsidRDefault="00AA207F" w:rsidP="00AA207F">
            <w:pPr>
              <w:jc w:val="center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</w:tc>
      </w:tr>
      <w:tr w:rsidR="00DC6DFA" w:rsidRPr="00682FB9" w:rsidTr="00972060">
        <w:tc>
          <w:tcPr>
            <w:tcW w:w="3076" w:type="dxa"/>
          </w:tcPr>
          <w:p w:rsidR="00972060" w:rsidRDefault="00AA207F" w:rsidP="00AA20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FB9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เจ้าหน้าที่มีการทุจริตการ</w:t>
            </w:r>
          </w:p>
          <w:p w:rsidR="00972060" w:rsidRDefault="00AA207F" w:rsidP="00AA20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FB9">
              <w:rPr>
                <w:rFonts w:ascii="TH SarabunIT๙" w:hAnsi="TH SarabunIT๙" w:cs="TH SarabunIT๙"/>
                <w:sz w:val="32"/>
                <w:szCs w:val="32"/>
                <w:cs/>
              </w:rPr>
              <w:t>ใช้จ่ายเงินงบประมาณไม่เป็น</w:t>
            </w:r>
          </w:p>
          <w:p w:rsidR="00972060" w:rsidRDefault="00AA207F" w:rsidP="00AA20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FB9">
              <w:rPr>
                <w:rFonts w:ascii="TH SarabunIT๙" w:hAnsi="TH SarabunIT๙" w:cs="TH SarabunIT๙"/>
                <w:sz w:val="32"/>
                <w:szCs w:val="32"/>
                <w:cs/>
              </w:rPr>
              <w:t>ไปตามวัตถุประสงค์ของโครงการหรือมีการนำเงินงบประมาณ</w:t>
            </w:r>
          </w:p>
          <w:p w:rsidR="00DC6DFA" w:rsidRPr="00682FB9" w:rsidRDefault="00AA207F" w:rsidP="00AA20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FB9">
              <w:rPr>
                <w:rFonts w:ascii="TH SarabunIT๙" w:hAnsi="TH SarabunIT๙" w:cs="TH SarabunIT๙"/>
                <w:sz w:val="32"/>
                <w:szCs w:val="32"/>
                <w:cs/>
              </w:rPr>
              <w:t>ไปใช้ประโยชน์ส่วนตัว</w:t>
            </w:r>
          </w:p>
        </w:tc>
        <w:tc>
          <w:tcPr>
            <w:tcW w:w="3024" w:type="dxa"/>
          </w:tcPr>
          <w:p w:rsidR="00DC6DFA" w:rsidRPr="00682FB9" w:rsidRDefault="00DC6DFA" w:rsidP="00DC6D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39" w:type="dxa"/>
          </w:tcPr>
          <w:p w:rsidR="00AA207F" w:rsidRPr="00682FB9" w:rsidRDefault="00972060" w:rsidP="00DF76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Symbol" w:char="F0D6"/>
            </w:r>
          </w:p>
          <w:p w:rsidR="00AA207F" w:rsidRPr="00682FB9" w:rsidRDefault="00AA207F" w:rsidP="009720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F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</w:t>
            </w:r>
          </w:p>
        </w:tc>
      </w:tr>
    </w:tbl>
    <w:p w:rsidR="00DC6DFA" w:rsidRPr="003F5A66" w:rsidRDefault="00DC6DFA" w:rsidP="00DC6DFA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AA207F" w:rsidRPr="00972060" w:rsidRDefault="00AA207F" w:rsidP="00972060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72060">
        <w:rPr>
          <w:rFonts w:ascii="TH SarabunIT๙" w:hAnsi="TH SarabunIT๙" w:cs="TH SarabunIT๙"/>
          <w:b/>
          <w:bCs/>
          <w:sz w:val="32"/>
          <w:szCs w:val="32"/>
          <w:cs/>
        </w:rPr>
        <w:t>๒. การวิเคราะห์สถานะความเสี่ยง</w:t>
      </w:r>
    </w:p>
    <w:p w:rsidR="00AA207F" w:rsidRPr="00682FB9" w:rsidRDefault="00AA207F" w:rsidP="00AA2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72060">
        <w:rPr>
          <w:rFonts w:ascii="TH SarabunIT๙" w:hAnsi="TH SarabunIT๙" w:cs="TH SarabunIT๙"/>
          <w:sz w:val="32"/>
          <w:szCs w:val="32"/>
          <w:cs/>
        </w:rPr>
        <w:tab/>
      </w:r>
      <w:r w:rsidR="00972060">
        <w:rPr>
          <w:rFonts w:ascii="TH SarabunIT๙" w:hAnsi="TH SarabunIT๙" w:cs="TH SarabunIT๙"/>
          <w:sz w:val="32"/>
          <w:szCs w:val="32"/>
          <w:cs/>
        </w:rPr>
        <w:tab/>
      </w:r>
      <w:r w:rsidR="0097206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ความหมายของสถานะความเสี่ยงตามสีไฟจราจร มีรายละเอียด ดังนี้</w:t>
      </w:r>
    </w:p>
    <w:p w:rsidR="00AA207F" w:rsidRPr="00682FB9" w:rsidRDefault="00972060" w:rsidP="00AA2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7BD12C" wp14:editId="2E145888">
                <wp:simplePos x="0" y="0"/>
                <wp:positionH relativeFrom="column">
                  <wp:posOffset>1068070</wp:posOffset>
                </wp:positionH>
                <wp:positionV relativeFrom="paragraph">
                  <wp:posOffset>8255</wp:posOffset>
                </wp:positionV>
                <wp:extent cx="219075" cy="200025"/>
                <wp:effectExtent l="0" t="0" r="28575" b="285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91CBB" id="สี่เหลี่ยมผืนผ้า 8" o:spid="_x0000_s1026" style="position:absolute;margin-left:84.1pt;margin-top:.65pt;width:17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xhltwIAAJMFAAAOAAAAZHJzL2Uyb0RvYy54bWysVM1u1DAQviPxDpbvNMnSpe2q2WppVYRU&#10;tSta1LPXsTeRHNvY3s0uJ47lEZC4gMQFbkiI9G3yKIydbLoqFUiIizOTmfnmfw6PVqVAS2ZsoWSK&#10;k50YIyapygo5T/Hrq9Mn+xhZR2RGhJIsxWtm8dH48aPDSo/YQOVKZMwgAJF2VOkU587pURRZmrOS&#10;2B2lmQQhV6YkDlgzjzJDKkAvRTSI42dRpUymjaLMWvh70grxOOBzzqi74Nwyh0SKITYXXhPemX+j&#10;8SEZzQ3ReUG7MMg/RFGSQoLTHuqEOIIWpvgNqiyoUVZxt0NVGSnOC8pCDpBNEt/L5jInmoVcoDhW&#10;92Wy/w+Wni+nBhVZiqFRkpTQoqb+2tQ/mtub5vZdU39r6i8dW39u6k9N/bGpfzb1B0/cvm/q72jf&#10;V7HSdgRgl3pqOs4C6Uuy4qb0X0gWrULl133l2cohCj8HyUG8N8SIggjaGg+GHjO6M9bGuhdMlcgT&#10;KTbQ2FBvsjyzrlXdqHhfVokiOy2ECIyZz46FQUvihyB+Hg9D3wF9Sy3yCbQhB8qtBfPGQr5iHArk&#10;gwwew2iyHo9QyqR72opykrHWzRCS6L34YfYWIaMA6JE5hNdjJ3/CbvPr9L0pC5PdG8d/N+4tgmcl&#10;XW9cFlKZhwCES7om8FYfwt8qjSdnKlvD+BjV7pXV9LSA/pwR66bEwCLBysFxcBfwcKGqFKuOwihX&#10;5u1D/70+zDdIMapgMVNs3yyIYRiJlxIm/yDZ3fWbHJjd4d4AGLMtmW1L5KI8VtD2BM6QpoH0+k5s&#10;SG5UeQ03ZOK9gohICr5TTJ3ZMMeuPRhwhSibTIIabK8m7kxeaurBfVX9/F2tronR3ZA6mO5ztVli&#10;Mro3q62ut5RqsnCKF2GQ7+ra1Rs2PwxOd6X8adnmg9bdLR3/AgAA//8DAFBLAwQUAAYACAAAACEA&#10;rpVH1NwAAAAIAQAADwAAAGRycy9kb3ducmV2LnhtbEyPwU7DMBBE70j8g7VI3KhNKpUoxKkqBAe4&#10;ESr16sRLkjZeB9ttA1/PcqK3Hc1o9k25nt0oThji4EnD/UKBQGq9HajTsP14uctBxGTImtETavjG&#10;COvq+qo0hfVnesdTnTrBJRQLo6FPaSqkjG2PzsSFn5DY+/TBmcQydNIGc+ZyN8pMqZV0ZiD+0JsJ&#10;n3psD/XRacC6OzS7QNvd9LP/ehten3NqlNa3N/PmEUTCOf2H4Q+f0aFipsYfyUYxsl7lGUf5WIJg&#10;P1PZA4hGwzLLQValvBxQ/QIAAP//AwBQSwECLQAUAAYACAAAACEAtoM4kv4AAADhAQAAEwAAAAAA&#10;AAAAAAAAAAAAAAAAW0NvbnRlbnRfVHlwZXNdLnhtbFBLAQItABQABgAIAAAAIQA4/SH/1gAAAJQB&#10;AAALAAAAAAAAAAAAAAAAAC8BAABfcmVscy8ucmVsc1BLAQItABQABgAIAAAAIQD7XxhltwIAAJMF&#10;AAAOAAAAAAAAAAAAAAAAAC4CAABkcnMvZTJvRG9jLnhtbFBLAQItABQABgAIAAAAIQCulUfU3AAA&#10;AAgBAAAPAAAAAAAAAAAAAAAAABEFAABkcnMvZG93bnJldi54bWxQSwUGAAAAAAQABADzAAAAGgYA&#10;AAAA&#10;" fillcolor="#00b050" strokecolor="#4e6128 [1606]" strokeweight="2pt"/>
            </w:pict>
          </mc:Fallback>
        </mc:AlternateContent>
      </w:r>
      <w:r w:rsidR="00AA207F" w:rsidRPr="00682FB9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AA207F" w:rsidRPr="00682FB9">
        <w:rPr>
          <w:rFonts w:ascii="TH SarabunIT๙" w:hAnsi="TH SarabunIT๙" w:cs="TH SarabunIT๙"/>
          <w:sz w:val="32"/>
          <w:szCs w:val="32"/>
          <w:cs/>
        </w:rPr>
        <w:t xml:space="preserve">       สถานะสีเขียว : ความเสี่ยงระดับต่ำ</w:t>
      </w:r>
    </w:p>
    <w:p w:rsidR="00972060" w:rsidRPr="00972060" w:rsidRDefault="00AA207F" w:rsidP="0097206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952130" wp14:editId="3D2708BA">
                <wp:simplePos x="0" y="0"/>
                <wp:positionH relativeFrom="column">
                  <wp:posOffset>1077595</wp:posOffset>
                </wp:positionH>
                <wp:positionV relativeFrom="paragraph">
                  <wp:posOffset>74295</wp:posOffset>
                </wp:positionV>
                <wp:extent cx="219075" cy="200025"/>
                <wp:effectExtent l="0" t="0" r="28575" b="2857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54736" id="สี่เหลี่ยมผืนผ้า 9" o:spid="_x0000_s1026" style="position:absolute;margin-left:84.85pt;margin-top:5.85pt;width:17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mEawgIAANQFAAAOAAAAZHJzL2Uyb0RvYy54bWysVMFuEzEQvSPxD5bvdHdDQ0nUTRW1CkKq&#10;2ooW9ex47exKXtvYTjbhxJF+AhIXkLjADQmx/Zv9FMbezbaUCqSKHJyZnZnnmeeZ2T9YlwKtmLGF&#10;kilOdmKMmKQqK+Qixa8vZk+eY2QdkRkRSrIUb5jFB5PHj/YrPWYDlSuRMYMARNpxpVOcO6fHUWRp&#10;zkpid5RmEoxcmZI4UM0iygypAL0U0SCOn0WVMpk2ijJr4etRa8STgM85o+6Uc8scEimG3Fw4TTjn&#10;/owm+2S8METnBe3SIA/IoiSFhEt7qCPiCFqa4g+osqBGWcXdDlVlpDgvKAs1QDVJfKea85xoFmoB&#10;cqzuabL/D5aerM4MKrIUjzCSpIQnauqvTf2juX7fXL9r6m9N/aVT689N/ampPzb1z6b+4IXrq6b+&#10;jkaexUrbMYCd6zPTaRZET8mam9L/Q7FoHZjf9MyztUMUPg6SUbw3xIiCCZ41Hgw9ZnQTrI11L5gq&#10;kRdSbOBhA99kdWxd67p18XdZJYpsVggRFLOYHwqDVgSaYAa/OLw7oP/mJuTDIgHHh0aegbbmILmN&#10;YB5QyFeMA8O+ypBy6G3WJ0QoZdI9bU05yVib5xBY6NP00+AjAiUB0CNzqK/HTv6G3RLU+ftQFkaj&#10;D47/HdxHhJuVdH1wWUhl7gMQLulekbf+W5JaajxLc5VtoP+MagfTajor4IGPiXVnxMAkwszCdnGn&#10;cHChqhSrTsIoV+btfd+9PwwIWDGqYLJTbN8siWEYiZcSRmeU7O76VRCU3eHeABRz2zK/bZHL8lBB&#10;3ySwxzQNovd3Yityo8pLWEJTfyuYiKRwd4qpM1vl0LUbB9YYZdNpcIPx18Qdy3NNPbhn1TfwxfqS&#10;GN11uYPxOFHbLUDGd5q99fWRUk2XTvEiTMINrx3fsDpC43Rrzu+m23rwulnGk18AAAD//wMAUEsD&#10;BBQABgAIAAAAIQBcr3qC3wAAAAkBAAAPAAAAZHJzL2Rvd25yZXYueG1sTI9BT8MwDIXvSPyHyEjc&#10;WLpsGltpOgHSJk3sAGMT16w1TUXjVE22hX+POcHJfnpPz5+LZXKdOOMQWk8axqMMBFLl65YaDfv3&#10;1d0cRIiGatN5Qg3fGGBZXl8VJq/9hd7wvIuN4BIKudFgY+xzKUNl0Zkw8j0Se59+cCayHBpZD+bC&#10;5a6TKstm0pmW+II1PT5brL52J6dhvbKvG9rOn9pJsh97u1kf0ovS+vYmPT6AiJjiXxh+8RkdSmY6&#10;+hPVQXSsZ4t7jvIy5skBlU0ViKOG6USBLAv5/4PyBwAA//8DAFBLAQItABQABgAIAAAAIQC2gziS&#10;/gAAAOEBAAATAAAAAAAAAAAAAAAAAAAAAABbQ29udGVudF9UeXBlc10ueG1sUEsBAi0AFAAGAAgA&#10;AAAhADj9If/WAAAAlAEAAAsAAAAAAAAAAAAAAAAALwEAAF9yZWxzLy5yZWxzUEsBAi0AFAAGAAgA&#10;AAAhALTaYRrCAgAA1AUAAA4AAAAAAAAAAAAAAAAALgIAAGRycy9lMm9Eb2MueG1sUEsBAi0AFAAG&#10;AAgAAAAhAFyveoLfAAAACQEAAA8AAAAAAAAAAAAAAAAAHAUAAGRycy9kb3ducmV2LnhtbFBLBQYA&#10;AAAABAAEAPMAAAAoBgAAAAA=&#10;" fillcolor="yellow" strokecolor="yellow" strokeweight="2pt"/>
            </w:pict>
          </mc:Fallback>
        </mc:AlternateConten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972060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682FB9">
        <w:rPr>
          <w:rFonts w:ascii="TH SarabunIT๙" w:hAnsi="TH SarabunIT๙" w:cs="TH SarabunIT๙"/>
          <w:sz w:val="32"/>
          <w:szCs w:val="32"/>
          <w:cs/>
        </w:rPr>
        <w:t>สถานะสีเหลือง : ความเสี่ยงระดับปานกลาง และสามารถใช้ความรอบคอบระมัดระวังในระหว่างปฏิบัติงาน ตามปกติควบคุมดูแลได้</w:t>
      </w:r>
    </w:p>
    <w:p w:rsidR="00AA207F" w:rsidRPr="00682FB9" w:rsidRDefault="00BF3BD9" w:rsidP="0097206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869CB1" wp14:editId="5035F2F7">
                <wp:simplePos x="0" y="0"/>
                <wp:positionH relativeFrom="column">
                  <wp:posOffset>1087120</wp:posOffset>
                </wp:positionH>
                <wp:positionV relativeFrom="paragraph">
                  <wp:posOffset>5080</wp:posOffset>
                </wp:positionV>
                <wp:extent cx="219075" cy="200025"/>
                <wp:effectExtent l="0" t="0" r="28575" b="2857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53216" id="สี่เหลี่ยมผืนผ้า 10" o:spid="_x0000_s1026" style="position:absolute;margin-left:85.6pt;margin-top:.4pt;width:17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81oygIAACQGAAAOAAAAZHJzL2Uyb0RvYy54bWy0VM1u1DAQviPxDpbvNMnSbemq2WrVqgip&#10;tBUt6tl17G4k/2F7N7ucOJZHQOICEhe4ISHSt8mjMHay6VIqkBBckhnPzDeezzOzu7eQAs2ZdaVW&#10;Oc42UoyYoroo1VWOX54fPnqCkfNEFURoxXK8ZA7vjR8+2K3MiA30VIuCWQQgyo0qk+Op92aUJI5O&#10;mSRuQxumwMi1lcSDaq+SwpIK0KVIBmm6lVTaFsZqypyD04PWiMcRn3NG/Qnnjnkkcgx38/Fr4/cy&#10;fJPxLhldWWKmJe2uQf7iFpKUCpL2UAfEEzSz5S9QsqRWO839BtUy0ZyXlMUaoJosvVPN2ZQYFmsB&#10;cpzpaXL/DpYez08tKgt4O6BHEQlv1NSfm/pbc3Pd3Lxp6i9N/alT649N/aGp3zf196Z+F4Sbt039&#10;FUEo8FgZNwK4M3NqO82BGEhZcCvDH8pFi8j9sueeLTyicDjIdtLtIUYUTPCw6WAYMJPbYGOdf8q0&#10;REHIsYWnjYyT+ZHzrevKJeRyWpTFYSlEVEI7sX1h0ZxAIxBKmfJbMVzM5HNdtOfbQ0jcpY0dGELi&#10;JX5CE+q/JoCaQ4Yk8NkyGCW/FCzkFeoF4/BigbNYQX/T9eIet6YpKVh7HEq7v7YIGJA5sNVjZ7/D&#10;bunu/EMoi6PWB6d/Du4jYmatfB8sS6XtfQDCZ93j8NZ/RVJLTWDpUhdL6Ger20F3hh6W0C5HxPlT&#10;YmGyoclhW/kT+HChqxzrTsJoqu3r+86DPwwcWDGqYFPk2L2aEcswEs8UjOJOtrkZVktUNofbA1Ds&#10;uuVy3aJmcl9DD2awFw2NYvD3YiVyq+UFLLVJyAomoijkzjH1dqXs+3aDwVqkbDKJbrBODPFH6szQ&#10;AB5YDeNwvrgg1nQz42HYjvVqq5DRndFpfUOk0pOZ17yMc3XLa8c3rKI4FN3aDLtuXY9et8t9/AMA&#10;AP//AwBQSwMEFAAGAAgAAAAhAAO1NS3eAAAABwEAAA8AAABkcnMvZG93bnJldi54bWxMj81OwzAQ&#10;hO9IvIO1SNyo8wOkhDgVVOKCRAVNkTi68ZJExOsodtOUp2c5wXE0o5lvitVsezHh6DtHCuJFBAKp&#10;dqajRsGuerpagvBBk9G9I1RwQg+r8vys0LlxR3rDaRsawSXkc62gDWHIpfR1i1b7hRuQ2Pt0o9WB&#10;5dhIM+ojl9teJlF0K63uiBdaPeC6xfpre7AKsveX68e+iqfNcHq+e/2w3+l6qpS6vJgf7kEEnMNf&#10;GH7xGR1KZtq7AxkvetZZnHBUAR9gO4luMhB7BWmSgiwL+Z+//AEAAP//AwBQSwECLQAUAAYACAAA&#10;ACEAtoM4kv4AAADhAQAAEwAAAAAAAAAAAAAAAAAAAAAAW0NvbnRlbnRfVHlwZXNdLnhtbFBLAQIt&#10;ABQABgAIAAAAIQA4/SH/1gAAAJQBAAALAAAAAAAAAAAAAAAAAC8BAABfcmVscy8ucmVsc1BLAQIt&#10;ABQABgAIAAAAIQArk81oygIAACQGAAAOAAAAAAAAAAAAAAAAAC4CAABkcnMvZTJvRG9jLnhtbFBL&#10;AQItABQABgAIAAAAIQADtTUt3gAAAAcBAAAPAAAAAAAAAAAAAAAAACQFAABkcnMvZG93bnJldi54&#10;bWxQSwUGAAAAAAQABADzAAAALwYAAAAA&#10;" fillcolor="#e36c0a [2409]" strokecolor="#e36c0a [2409]" strokeweight="2pt"/>
            </w:pict>
          </mc:Fallback>
        </mc:AlternateContent>
      </w:r>
      <w:r w:rsidR="00AA207F" w:rsidRPr="00682FB9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972060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AA207F" w:rsidRPr="00682FB9">
        <w:rPr>
          <w:rFonts w:ascii="TH SarabunIT๙" w:hAnsi="TH SarabunIT๙" w:cs="TH SarabunIT๙"/>
          <w:sz w:val="32"/>
          <w:szCs w:val="32"/>
          <w:cs/>
        </w:rPr>
        <w:t>สถานะสีส้ม : ความเสี่ยงระดับสูง เป็นกระบวนงานที่มีผู้เกี่ยวข้องหลายคนหลายฝ่าย ภายในองค์กร มีหลายขั้นตอน จนยากต่อการควบคุม</w:t>
      </w:r>
    </w:p>
    <w:p w:rsidR="00AA207F" w:rsidRPr="00682FB9" w:rsidRDefault="00BF3BD9" w:rsidP="0097206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B6BE34" wp14:editId="3DABADE1">
                <wp:simplePos x="0" y="0"/>
                <wp:positionH relativeFrom="column">
                  <wp:posOffset>1077595</wp:posOffset>
                </wp:positionH>
                <wp:positionV relativeFrom="paragraph">
                  <wp:posOffset>12700</wp:posOffset>
                </wp:positionV>
                <wp:extent cx="219075" cy="200025"/>
                <wp:effectExtent l="0" t="0" r="28575" b="2857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4039B" id="สี่เหลี่ยมผืนผ้า 11" o:spid="_x0000_s1026" style="position:absolute;margin-left:84.85pt;margin-top:1pt;width:17.2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MTwgIAANYFAAAOAAAAZHJzL2Uyb0RvYy54bWysVMFuEzEQvSPxD5bvdDehoTTqpopSBSFV&#10;bUWLena8dnYlr21sJ5tw4kg/AYkLSFzghoTY/s1+CmPvZhNKBVLFxTuzM/M88zwzR8erQqAlMzZX&#10;MsG9vRgjJqlKczlP8Our6ZPnGFlHZEqEkizBa2bx8ejxo6NSD1lfZUqkzCAAkXZY6gRnzulhFFma&#10;sYLYPaWZBCNXpiAOVDOPUkNKQC9E1I/jZ1GpTKqNosxa+HvSGPEo4HPOqDvn3DKHRIIhNxdOE86Z&#10;P6PRERnODdFZTts0yAOyKEgu4dIO6oQ4ghYm/wOqyKlRVnG3R1URKc5zykINUE0vvlPNZUY0C7UA&#10;OVZ3NNn/B0vPlhcG5Sm8XQ8jSQp4o7r6Wlc/6tv39e27uvpWV19atfpcV5/q6mNd/ayrD164vamr&#10;7whCgcdS2yHAXeoL02oWRE/KipvCf6FctArcrzvu2cohCj/7vcP4YIARBRM8bNwfeMxoG6yNdS+Y&#10;KpAXEmzgaQPjZHlqXeO6cfF3WSXydJoLERQzn02EQUsCbTCdAnx4eUD/zU3Ih0UCjg+NPANNzUFy&#10;a8E8oJCvGAeOfZUh5dDdrEuIUMqke9qYMpKyJs/Bbpp+HnxEoCQAemQO9XXYvb9hNwS1/j6UheHo&#10;guN/B3cR4WYlXRdc5FKZ+wCEC50B/PDGf0NSQ41naabSNXSgUc1oWk2nOTzwKbHughiYRZha2C/u&#10;HA4uVJlg1UoYZcq8ve+/94cRAStGJcx2gu2bBTEMI/FSwvAc9vb3/TIIyv7goA+K2bXMdi1yUUwU&#10;9A3MB2QXRO/vxEbkRhXXsIbG/lYwEUnh7gRTZzbKxDU7BxYZZeNxcIMFoIk7lZeaenDPqm/gq9U1&#10;MbrtcgfjcaY2e4AM7zR74+sjpRovnOJ5mIQtry3fsDxC47SLzm+nXT14bdfx6BcAAAD//wMAUEsD&#10;BBQABgAIAAAAIQDtuVy73QAAAAgBAAAPAAAAZHJzL2Rvd25yZXYueG1sTI/NTsMwEITvSLyDtUjc&#10;qIML/UnjVKiiQnCjcOjRjZckTbyOYqcJb89yguNoRjPfZNvJteKCfag9abifJSCQCm9rKjV8fuzv&#10;ViBCNGRN6wk1fGOAbX59lZnU+pHe8XKIpeASCqnRUMXYpVKGokJnwsx3SOx9+d6ZyLIvpe3NyOWu&#10;lSpJFtKZmnihMh3uKiyaw+A0NOtV07wMu2e1X7o3eXwt4/k4an17Mz1tQESc4l8YfvEZHXJmOvmB&#10;bBAt68V6yVENii+xr5IHBeKkYT5/BJln8v+B/AcAAP//AwBQSwECLQAUAAYACAAAACEAtoM4kv4A&#10;AADhAQAAEwAAAAAAAAAAAAAAAAAAAAAAW0NvbnRlbnRfVHlwZXNdLnhtbFBLAQItABQABgAIAAAA&#10;IQA4/SH/1gAAAJQBAAALAAAAAAAAAAAAAAAAAC8BAABfcmVscy8ucmVsc1BLAQItABQABgAIAAAA&#10;IQDFVEMTwgIAANYFAAAOAAAAAAAAAAAAAAAAAC4CAABkcnMvZTJvRG9jLnhtbFBLAQItABQABgAI&#10;AAAAIQDtuVy73QAAAAgBAAAPAAAAAAAAAAAAAAAAABwFAABkcnMvZG93bnJldi54bWxQSwUGAAAA&#10;AAQABADzAAAAJgYAAAAA&#10;" fillcolor="red" strokecolor="red" strokeweight="2pt"/>
            </w:pict>
          </mc:Fallback>
        </mc:AlternateContent>
      </w:r>
      <w:r w:rsidR="00AA207F" w:rsidRPr="00682FB9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972060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AA207F" w:rsidRPr="00682FB9">
        <w:rPr>
          <w:rFonts w:ascii="TH SarabunIT๙" w:hAnsi="TH SarabunIT๙" w:cs="TH SarabunIT๙"/>
          <w:sz w:val="32"/>
          <w:szCs w:val="32"/>
          <w:cs/>
        </w:rPr>
        <w:t>สถานะสีแดง : ความเสี่ยงระดับสูงมาก เป็นกระบวนงานที่มีผู้เกี่ยวข้องกับบุคคลภายนอกคนที่ไม่รู้จักไม่สามารถตรวจสอบได้ชัดเจน ไม่สามารถกำกับติดตามได้อย่างใกล้ชิดหรืออย่างสม่ำเสมอ</w:t>
      </w:r>
    </w:p>
    <w:p w:rsidR="00AA207F" w:rsidRDefault="00AA207F" w:rsidP="00AA207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972060">
        <w:rPr>
          <w:rFonts w:ascii="TH SarabunIT๙" w:hAnsi="TH SarabunIT๙" w:cs="TH SarabunIT๙"/>
          <w:sz w:val="32"/>
          <w:szCs w:val="32"/>
          <w:cs/>
        </w:rPr>
        <w:tab/>
      </w:r>
      <w:r w:rsidR="0097206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72060">
        <w:rPr>
          <w:rFonts w:ascii="TH SarabunIT๙" w:hAnsi="TH SarabunIT๙" w:cs="TH SarabunIT๙"/>
          <w:b/>
          <w:bCs/>
          <w:sz w:val="32"/>
          <w:szCs w:val="32"/>
          <w:cs/>
        </w:rPr>
        <w:t>ตารางที่</w:t>
      </w:r>
      <w:r w:rsidR="009720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72060">
        <w:rPr>
          <w:rFonts w:ascii="TH SarabunIT๙" w:hAnsi="TH SarabunIT๙" w:cs="TH SarabunIT๙"/>
          <w:b/>
          <w:bCs/>
          <w:sz w:val="32"/>
          <w:szCs w:val="32"/>
          <w:cs/>
        </w:rPr>
        <w:t>๒ ตารางแสดงสถานะความเสี่ยง (แยกตามรายสีไฟจราจร)</w:t>
      </w:r>
    </w:p>
    <w:p w:rsidR="00972060" w:rsidRPr="00972060" w:rsidRDefault="00972060" w:rsidP="00AA207F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114"/>
        <w:gridCol w:w="1119"/>
        <w:gridCol w:w="1106"/>
        <w:gridCol w:w="1078"/>
      </w:tblGrid>
      <w:tr w:rsidR="00972060" w:rsidRPr="00682FB9" w:rsidTr="00972060">
        <w:trPr>
          <w:trHeight w:val="403"/>
        </w:trPr>
        <w:tc>
          <w:tcPr>
            <w:tcW w:w="4644" w:type="dxa"/>
          </w:tcPr>
          <w:p w:rsidR="00F162FE" w:rsidRPr="00972060" w:rsidRDefault="00F162FE" w:rsidP="00F162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20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1134" w:type="dxa"/>
            <w:shd w:val="clear" w:color="auto" w:fill="00B050"/>
          </w:tcPr>
          <w:p w:rsidR="00F162FE" w:rsidRPr="00972060" w:rsidRDefault="00F162FE" w:rsidP="00F162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20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เขียว</w:t>
            </w:r>
          </w:p>
          <w:p w:rsidR="00F162FE" w:rsidRPr="00972060" w:rsidRDefault="00F162FE" w:rsidP="00F162FE">
            <w:pPr>
              <w:jc w:val="center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00"/>
          </w:tcPr>
          <w:p w:rsidR="00F162FE" w:rsidRPr="00972060" w:rsidRDefault="00F162FE" w:rsidP="00F162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20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เหลือง</w:t>
            </w:r>
          </w:p>
          <w:p w:rsidR="00F162FE" w:rsidRPr="00972060" w:rsidRDefault="00F162FE" w:rsidP="00F162FE">
            <w:pPr>
              <w:jc w:val="center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E36C0A" w:themeFill="accent6" w:themeFillShade="BF"/>
          </w:tcPr>
          <w:p w:rsidR="00F162FE" w:rsidRPr="00972060" w:rsidRDefault="00F162FE" w:rsidP="00F162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20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ส้ม</w:t>
            </w:r>
          </w:p>
          <w:p w:rsidR="00F162FE" w:rsidRPr="00972060" w:rsidRDefault="00F162FE" w:rsidP="00F162FE">
            <w:pPr>
              <w:jc w:val="center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</w:tc>
        <w:tc>
          <w:tcPr>
            <w:tcW w:w="1100" w:type="dxa"/>
            <w:shd w:val="clear" w:color="auto" w:fill="FF0000"/>
          </w:tcPr>
          <w:p w:rsidR="00F162FE" w:rsidRPr="00972060" w:rsidRDefault="00F162FE" w:rsidP="00F162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20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แดง</w:t>
            </w:r>
          </w:p>
        </w:tc>
      </w:tr>
      <w:tr w:rsidR="00F162FE" w:rsidRPr="00682FB9" w:rsidTr="00972060">
        <w:tc>
          <w:tcPr>
            <w:tcW w:w="4644" w:type="dxa"/>
          </w:tcPr>
          <w:p w:rsidR="00F162FE" w:rsidRPr="00682FB9" w:rsidRDefault="00F162FE" w:rsidP="00F1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FB9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เจ้าหน้าที่เรียกรับผลประโยชน์ในระหว่างการ</w:t>
            </w:r>
          </w:p>
          <w:p w:rsidR="00F162FE" w:rsidRPr="00682FB9" w:rsidRDefault="00F162FE" w:rsidP="00F1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FB9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ตรวจสอบการดำเนินโครงการตามข้อบัญญัติ</w:t>
            </w:r>
          </w:p>
          <w:p w:rsidR="00F162FE" w:rsidRPr="00682FB9" w:rsidRDefault="00F162FE" w:rsidP="00AA20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FB9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งบประมาณรายจ่ายประจำปีงบประมาณ ๒๕๖๔</w:t>
            </w:r>
          </w:p>
        </w:tc>
        <w:tc>
          <w:tcPr>
            <w:tcW w:w="1134" w:type="dxa"/>
          </w:tcPr>
          <w:p w:rsidR="00F162FE" w:rsidRPr="00682FB9" w:rsidRDefault="00F162FE" w:rsidP="00AA20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162FE" w:rsidRPr="00682FB9" w:rsidRDefault="00F162FE" w:rsidP="00AA20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162FE" w:rsidRPr="00682FB9" w:rsidRDefault="00972060" w:rsidP="00DF76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Symbol" w:char="F0D6"/>
            </w:r>
          </w:p>
        </w:tc>
        <w:tc>
          <w:tcPr>
            <w:tcW w:w="1100" w:type="dxa"/>
          </w:tcPr>
          <w:p w:rsidR="00F162FE" w:rsidRPr="00682FB9" w:rsidRDefault="00F162FE" w:rsidP="00AA20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162FE" w:rsidRPr="003F5A66" w:rsidRDefault="00F162FE" w:rsidP="00AA207F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AA207F" w:rsidRPr="003F5A66" w:rsidRDefault="00AA207F" w:rsidP="003F5A6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F5A66">
        <w:rPr>
          <w:rFonts w:ascii="TH SarabunIT๙" w:hAnsi="TH SarabunIT๙" w:cs="TH SarabunIT๙"/>
          <w:b/>
          <w:bCs/>
          <w:sz w:val="32"/>
          <w:szCs w:val="32"/>
          <w:cs/>
        </w:rPr>
        <w:t>๓. เมทริกส์ระดับความเสี่ยง</w:t>
      </w:r>
    </w:p>
    <w:p w:rsidR="00AA207F" w:rsidRPr="003F5A66" w:rsidRDefault="00F162FE" w:rsidP="00AA207F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3F5A66">
        <w:rPr>
          <w:rFonts w:ascii="TH SarabunIT๙" w:hAnsi="TH SarabunIT๙" w:cs="TH SarabunIT๙"/>
          <w:sz w:val="32"/>
          <w:szCs w:val="32"/>
          <w:cs/>
        </w:rPr>
        <w:tab/>
      </w:r>
      <w:r w:rsidR="003F5A66">
        <w:rPr>
          <w:rFonts w:ascii="TH SarabunIT๙" w:hAnsi="TH SarabunIT๙" w:cs="TH SarabunIT๙"/>
          <w:sz w:val="32"/>
          <w:szCs w:val="32"/>
          <w:cs/>
        </w:rPr>
        <w:tab/>
      </w:r>
      <w:r w:rsidR="003F5A6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A207F" w:rsidRPr="003F5A66">
        <w:rPr>
          <w:rFonts w:ascii="TH SarabunIT๙" w:hAnsi="TH SarabunIT๙" w:cs="TH SarabunIT๙"/>
          <w:sz w:val="32"/>
          <w:szCs w:val="32"/>
          <w:u w:val="single"/>
          <w:cs/>
        </w:rPr>
        <w:t>๓.๑ ระดับความจำเ</w:t>
      </w:r>
      <w:r w:rsidRPr="003F5A66">
        <w:rPr>
          <w:rFonts w:ascii="TH SarabunIT๙" w:hAnsi="TH SarabunIT๙" w:cs="TH SarabunIT๙"/>
          <w:sz w:val="32"/>
          <w:szCs w:val="32"/>
          <w:u w:val="single"/>
          <w:cs/>
        </w:rPr>
        <w:t>ป็</w:t>
      </w:r>
      <w:r w:rsidR="00AA207F" w:rsidRPr="003F5A66">
        <w:rPr>
          <w:rFonts w:ascii="TH SarabunIT๙" w:hAnsi="TH SarabunIT๙" w:cs="TH SarabunIT๙"/>
          <w:sz w:val="32"/>
          <w:szCs w:val="32"/>
          <w:u w:val="single"/>
          <w:cs/>
        </w:rPr>
        <w:t>นของการเฝ้าระวัง</w:t>
      </w:r>
    </w:p>
    <w:p w:rsidR="00AA207F" w:rsidRPr="00682FB9" w:rsidRDefault="00F162FE" w:rsidP="003F5A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3F5A66">
        <w:rPr>
          <w:rFonts w:ascii="TH SarabunIT๙" w:hAnsi="TH SarabunIT๙" w:cs="TH SarabunIT๙"/>
          <w:sz w:val="32"/>
          <w:szCs w:val="32"/>
          <w:cs/>
        </w:rPr>
        <w:tab/>
      </w:r>
      <w:r w:rsidR="003F5A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5A66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A207F" w:rsidRPr="00682FB9">
        <w:rPr>
          <w:rFonts w:ascii="TH SarabunIT๙" w:hAnsi="TH SarabunIT๙" w:cs="TH SarabunIT๙"/>
          <w:sz w:val="32"/>
          <w:szCs w:val="32"/>
          <w:cs/>
        </w:rPr>
        <w:t>ระดับ ๓ หมายถึง เป็นขั้นตอนหลักของกระบวนการ และมีความเสี่ยงในการ</w:t>
      </w:r>
      <w:r w:rsidR="003F5A6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A207F" w:rsidRPr="00682FB9">
        <w:rPr>
          <w:rFonts w:ascii="TH SarabunIT๙" w:hAnsi="TH SarabunIT๙" w:cs="TH SarabunIT๙"/>
          <w:sz w:val="32"/>
          <w:szCs w:val="32"/>
          <w:cs/>
        </w:rPr>
        <w:t>ทุจริตสูง</w:t>
      </w:r>
    </w:p>
    <w:p w:rsidR="00AA207F" w:rsidRPr="00682FB9" w:rsidRDefault="00F162FE" w:rsidP="00AA2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3F5A66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A207F" w:rsidRPr="00682FB9">
        <w:rPr>
          <w:rFonts w:ascii="TH SarabunIT๙" w:hAnsi="TH SarabunIT๙" w:cs="TH SarabunIT๙"/>
          <w:sz w:val="32"/>
          <w:szCs w:val="32"/>
          <w:cs/>
        </w:rPr>
        <w:t>ระดับ ๒ หมายถึง เป็นขั้นตอนหลักของกระบวนการ และมีความเสี่ยงในการทุจริตที่ไม่สูงมาก</w:t>
      </w:r>
    </w:p>
    <w:p w:rsidR="00AA207F" w:rsidRDefault="00F162FE" w:rsidP="00AA2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3F5A66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A207F" w:rsidRPr="00682FB9">
        <w:rPr>
          <w:rFonts w:ascii="TH SarabunIT๙" w:hAnsi="TH SarabunIT๙" w:cs="TH SarabunIT๙"/>
          <w:sz w:val="32"/>
          <w:szCs w:val="32"/>
          <w:cs/>
        </w:rPr>
        <w:t>ระดับ ๑ หมายถึง เป็นขั้นตอนรองของกระบวนการ</w:t>
      </w:r>
    </w:p>
    <w:p w:rsidR="003F5A66" w:rsidRDefault="003F5A66" w:rsidP="00AA2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F5A66" w:rsidRDefault="003F5A66" w:rsidP="00AA2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F5A66" w:rsidRDefault="003F5A66" w:rsidP="00AA2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F5A66" w:rsidRDefault="003F5A66" w:rsidP="00AA2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F5A66" w:rsidRDefault="003F5A66" w:rsidP="003F5A6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- 5 -</w:t>
      </w:r>
    </w:p>
    <w:p w:rsidR="003F5A66" w:rsidRPr="00682FB9" w:rsidRDefault="003F5A66" w:rsidP="00AA2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207F" w:rsidRPr="003F5A66" w:rsidRDefault="00F162FE" w:rsidP="00AA207F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F5A66">
        <w:rPr>
          <w:rFonts w:ascii="TH SarabunIT๙" w:hAnsi="TH SarabunIT๙" w:cs="TH SarabunIT๙"/>
          <w:sz w:val="32"/>
          <w:szCs w:val="32"/>
          <w:cs/>
        </w:rPr>
        <w:tab/>
      </w:r>
      <w:r w:rsidR="003F5A66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A207F" w:rsidRPr="003F5A66">
        <w:rPr>
          <w:rFonts w:ascii="TH SarabunIT๙" w:hAnsi="TH SarabunIT๙" w:cs="TH SarabunIT๙"/>
          <w:sz w:val="32"/>
          <w:szCs w:val="32"/>
          <w:u w:val="single"/>
          <w:cs/>
        </w:rPr>
        <w:t>๓.๒ ระดับความรุนแรงของผลกระทบ</w:t>
      </w:r>
    </w:p>
    <w:p w:rsidR="00AA207F" w:rsidRPr="00682FB9" w:rsidRDefault="00F162FE" w:rsidP="003F5A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3F5A66">
        <w:rPr>
          <w:rFonts w:ascii="TH SarabunIT๙" w:hAnsi="TH SarabunIT๙" w:cs="TH SarabunIT๙"/>
          <w:sz w:val="32"/>
          <w:szCs w:val="32"/>
          <w:cs/>
        </w:rPr>
        <w:tab/>
      </w:r>
      <w:r w:rsidR="003F5A66">
        <w:rPr>
          <w:rFonts w:ascii="TH SarabunIT๙" w:hAnsi="TH SarabunIT๙" w:cs="TH SarabunIT๙"/>
          <w:sz w:val="32"/>
          <w:szCs w:val="32"/>
          <w:cs/>
        </w:rPr>
        <w:tab/>
      </w:r>
      <w:r w:rsidR="003F5A6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A207F" w:rsidRPr="00682FB9">
        <w:rPr>
          <w:rFonts w:ascii="TH SarabunIT๙" w:hAnsi="TH SarabunIT๙" w:cs="TH SarabunIT๙"/>
          <w:sz w:val="32"/>
          <w:szCs w:val="32"/>
          <w:cs/>
        </w:rPr>
        <w:t>ระดับ ๓ หมายถึง มีผลกระทบต่อผู้</w:t>
      </w:r>
      <w:r w:rsidRPr="00682FB9">
        <w:rPr>
          <w:rFonts w:ascii="TH SarabunIT๙" w:hAnsi="TH SarabunIT๙" w:cs="TH SarabunIT๙"/>
          <w:sz w:val="32"/>
          <w:szCs w:val="32"/>
          <w:cs/>
        </w:rPr>
        <w:t>ใ</w:t>
      </w:r>
      <w:r w:rsidR="00AA207F" w:rsidRPr="00682FB9">
        <w:rPr>
          <w:rFonts w:ascii="TH SarabunIT๙" w:hAnsi="TH SarabunIT๙" w:cs="TH SarabunIT๙"/>
          <w:sz w:val="32"/>
          <w:szCs w:val="32"/>
          <w:cs/>
        </w:rPr>
        <w:t>ช้บริการ/ผู้มีส่วนได้เสีย/หน่วยงานกากับดูแล/พันธมิตร/เครือข่าย/ทางการเงิน ในระดับที่รุนแรง</w:t>
      </w:r>
    </w:p>
    <w:p w:rsidR="00AA207F" w:rsidRPr="00682FB9" w:rsidRDefault="00F162FE" w:rsidP="003F5A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3F5A66">
        <w:rPr>
          <w:rFonts w:ascii="TH SarabunIT๙" w:hAnsi="TH SarabunIT๙" w:cs="TH SarabunIT๙"/>
          <w:sz w:val="32"/>
          <w:szCs w:val="32"/>
          <w:cs/>
        </w:rPr>
        <w:tab/>
      </w:r>
      <w:r w:rsidR="003F5A66">
        <w:rPr>
          <w:rFonts w:ascii="TH SarabunIT๙" w:hAnsi="TH SarabunIT๙" w:cs="TH SarabunIT๙"/>
          <w:sz w:val="32"/>
          <w:szCs w:val="32"/>
          <w:cs/>
        </w:rPr>
        <w:tab/>
      </w:r>
      <w:r w:rsidR="003F5A66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A207F" w:rsidRPr="00682FB9">
        <w:rPr>
          <w:rFonts w:ascii="TH SarabunIT๙" w:hAnsi="TH SarabunIT๙" w:cs="TH SarabunIT๙"/>
          <w:sz w:val="32"/>
          <w:szCs w:val="32"/>
          <w:cs/>
        </w:rPr>
        <w:t>ระดับ ๒ หมายถึง มีผลกระทบต่อผู้ใช้บริการ/ผู้มีส่วนได้เสีย/หน่วยงานกากับดูแล/พันธมิตร/เครือข่าย/ทางการเงิน ในระดับไม่รุนแรง</w:t>
      </w:r>
    </w:p>
    <w:p w:rsidR="00AA207F" w:rsidRDefault="00F162FE" w:rsidP="003F5A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3F5A66">
        <w:rPr>
          <w:rFonts w:ascii="TH SarabunIT๙" w:hAnsi="TH SarabunIT๙" w:cs="TH SarabunIT๙"/>
          <w:sz w:val="32"/>
          <w:szCs w:val="32"/>
          <w:cs/>
        </w:rPr>
        <w:tab/>
      </w:r>
      <w:r w:rsidR="003F5A66">
        <w:rPr>
          <w:rFonts w:ascii="TH SarabunIT๙" w:hAnsi="TH SarabunIT๙" w:cs="TH SarabunIT๙"/>
          <w:sz w:val="32"/>
          <w:szCs w:val="32"/>
          <w:cs/>
        </w:rPr>
        <w:tab/>
      </w:r>
      <w:r w:rsidR="003F5A6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A207F" w:rsidRPr="00682FB9">
        <w:rPr>
          <w:rFonts w:ascii="TH SarabunIT๙" w:hAnsi="TH SarabunIT๙" w:cs="TH SarabunIT๙"/>
          <w:sz w:val="32"/>
          <w:szCs w:val="32"/>
          <w:cs/>
        </w:rPr>
        <w:t>ระดับ ๑ หมายถึง มีผลกระทบต่อกระบวนการภายใน/การเรียนรู้/องค์ความรู้</w:t>
      </w:r>
    </w:p>
    <w:p w:rsidR="003F5A66" w:rsidRPr="003F5A66" w:rsidRDefault="003F5A66" w:rsidP="003F5A66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AA207F" w:rsidRPr="003F5A66" w:rsidRDefault="00F162FE" w:rsidP="00AA207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3F5A66">
        <w:rPr>
          <w:rFonts w:ascii="TH SarabunIT๙" w:hAnsi="TH SarabunIT๙" w:cs="TH SarabunIT๙"/>
          <w:sz w:val="32"/>
          <w:szCs w:val="32"/>
          <w:cs/>
        </w:rPr>
        <w:tab/>
      </w:r>
      <w:r w:rsidR="003F5A66">
        <w:rPr>
          <w:rFonts w:ascii="TH SarabunIT๙" w:hAnsi="TH SarabunIT๙" w:cs="TH SarabunIT๙"/>
          <w:sz w:val="32"/>
          <w:szCs w:val="32"/>
          <w:cs/>
        </w:rPr>
        <w:tab/>
      </w:r>
      <w:r w:rsidR="003F5A66" w:rsidRPr="003F5A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3F5A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AA207F" w:rsidRPr="003F5A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๓ </w:t>
      </w:r>
      <w:r w:rsidR="00AA207F" w:rsidRPr="003F5A66">
        <w:rPr>
          <w:rFonts w:ascii="TH SarabunIT๙" w:hAnsi="TH SarabunIT๙" w:cs="TH SarabunIT๙"/>
          <w:b/>
          <w:bCs/>
          <w:sz w:val="32"/>
          <w:szCs w:val="32"/>
        </w:rPr>
        <w:t xml:space="preserve">SCORING </w:t>
      </w:r>
      <w:r w:rsidR="00AA207F" w:rsidRPr="003F5A66">
        <w:rPr>
          <w:rFonts w:ascii="TH SarabunIT๙" w:hAnsi="TH SarabunIT๙" w:cs="TH SarabunIT๙"/>
          <w:b/>
          <w:bCs/>
          <w:sz w:val="32"/>
          <w:szCs w:val="32"/>
          <w:cs/>
        </w:rPr>
        <w:t>ทะเบียนข้อมูลที่ต้องเฝ้าระวัง ๒ มิติ</w:t>
      </w:r>
    </w:p>
    <w:p w:rsidR="00F162FE" w:rsidRPr="003F5A66" w:rsidRDefault="00F162FE" w:rsidP="00AA207F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7"/>
        <w:gridCol w:w="2011"/>
        <w:gridCol w:w="2063"/>
        <w:gridCol w:w="1959"/>
      </w:tblGrid>
      <w:tr w:rsidR="00F162FE" w:rsidRPr="00682FB9" w:rsidTr="00F162FE">
        <w:tc>
          <w:tcPr>
            <w:tcW w:w="3227" w:type="dxa"/>
          </w:tcPr>
          <w:p w:rsidR="00F162FE" w:rsidRPr="003F5A66" w:rsidRDefault="00F162FE" w:rsidP="00F162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5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2268" w:type="dxa"/>
          </w:tcPr>
          <w:p w:rsidR="00F162FE" w:rsidRPr="003F5A66" w:rsidRDefault="00F162FE" w:rsidP="00F162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5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ระดับความจำเป็น</w:t>
            </w:r>
          </w:p>
          <w:p w:rsidR="00F162FE" w:rsidRPr="003F5A66" w:rsidRDefault="00F162FE" w:rsidP="00F162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5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ของการเฝ้าระวัง</w:t>
            </w:r>
          </w:p>
          <w:p w:rsidR="00F162FE" w:rsidRPr="003F5A66" w:rsidRDefault="00F162FE" w:rsidP="00F162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5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  ๒  ๑</w:t>
            </w:r>
          </w:p>
        </w:tc>
        <w:tc>
          <w:tcPr>
            <w:tcW w:w="2268" w:type="dxa"/>
          </w:tcPr>
          <w:p w:rsidR="00F162FE" w:rsidRPr="003F5A66" w:rsidRDefault="00F162FE" w:rsidP="00F162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5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ระดับความรุนแรง</w:t>
            </w:r>
          </w:p>
          <w:p w:rsidR="00F162FE" w:rsidRPr="003F5A66" w:rsidRDefault="00F162FE" w:rsidP="00F162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5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ของผลกระทบ</w:t>
            </w:r>
          </w:p>
          <w:p w:rsidR="00F162FE" w:rsidRPr="003F5A66" w:rsidRDefault="00F162FE" w:rsidP="00F162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5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  ๒  ๑</w:t>
            </w:r>
          </w:p>
        </w:tc>
        <w:tc>
          <w:tcPr>
            <w:tcW w:w="2205" w:type="dxa"/>
          </w:tcPr>
          <w:p w:rsidR="00F162FE" w:rsidRPr="003F5A66" w:rsidRDefault="00F162FE" w:rsidP="00F162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5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ค่าความเสี่ยงรวม</w:t>
            </w:r>
          </w:p>
          <w:p w:rsidR="00F162FE" w:rsidRPr="003F5A66" w:rsidRDefault="00F162FE" w:rsidP="00F162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5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จำเป็น </w:t>
            </w:r>
            <w:r w:rsidRPr="003F5A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 w:rsidRPr="003F5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รุนแรง</w:t>
            </w:r>
          </w:p>
          <w:p w:rsidR="00F162FE" w:rsidRPr="003F5A66" w:rsidRDefault="00F162FE" w:rsidP="00F162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162FE" w:rsidRPr="00682FB9" w:rsidTr="00F162FE">
        <w:tc>
          <w:tcPr>
            <w:tcW w:w="3227" w:type="dxa"/>
          </w:tcPr>
          <w:p w:rsidR="00F162FE" w:rsidRPr="00682FB9" w:rsidRDefault="00F162FE" w:rsidP="00F1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FB9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เจ้าหน้าที่เรียกรับผลประโยชน์</w:t>
            </w:r>
            <w:r w:rsidR="003F5A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82FB9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ในระหว่างการตรวจรับงาน</w:t>
            </w:r>
          </w:p>
          <w:p w:rsidR="00F162FE" w:rsidRPr="00682FB9" w:rsidRDefault="00F162FE" w:rsidP="00F1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FB9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ตรวจสอบเอกสาร หลักฐาน</w:t>
            </w:r>
          </w:p>
          <w:p w:rsidR="00F162FE" w:rsidRPr="00682FB9" w:rsidRDefault="00F162FE" w:rsidP="00F1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FB9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ประกอบการพิจารณาในการ</w:t>
            </w:r>
          </w:p>
          <w:p w:rsidR="00F162FE" w:rsidRPr="00682FB9" w:rsidRDefault="00F162FE" w:rsidP="00F1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FB9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เสนอขออนุมัติโครงการและ</w:t>
            </w:r>
          </w:p>
          <w:p w:rsidR="00F162FE" w:rsidRPr="00682FB9" w:rsidRDefault="00F162FE" w:rsidP="00F1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FB9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งบประมาณที่เกี่ยวข้อง</w:t>
            </w:r>
          </w:p>
        </w:tc>
        <w:tc>
          <w:tcPr>
            <w:tcW w:w="2268" w:type="dxa"/>
          </w:tcPr>
          <w:p w:rsidR="00F162FE" w:rsidRPr="00682FB9" w:rsidRDefault="003F5A66" w:rsidP="003F5A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F162FE" w:rsidRPr="00682FB9" w:rsidRDefault="003F5A66" w:rsidP="003F5A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205" w:type="dxa"/>
          </w:tcPr>
          <w:p w:rsidR="00F162FE" w:rsidRPr="00682FB9" w:rsidRDefault="003F5A66" w:rsidP="003F5A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</w:tbl>
    <w:p w:rsidR="00F162FE" w:rsidRPr="003F5A66" w:rsidRDefault="00F162FE" w:rsidP="00AA207F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603D4C" w:rsidRDefault="00603D4C" w:rsidP="003F5A66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F5A66">
        <w:rPr>
          <w:rFonts w:ascii="TH SarabunIT๙" w:hAnsi="TH SarabunIT๙" w:cs="TH SarabunIT๙"/>
          <w:b/>
          <w:bCs/>
          <w:sz w:val="32"/>
          <w:szCs w:val="32"/>
          <w:cs/>
        </w:rPr>
        <w:t>ตารางที่ ๓.๑ ระดับความจำเป็นของการเฝ้าระวัง</w:t>
      </w:r>
    </w:p>
    <w:p w:rsidR="003F5A66" w:rsidRPr="003F5A66" w:rsidRDefault="003F5A66" w:rsidP="003F5A66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2"/>
        <w:gridCol w:w="2949"/>
        <w:gridCol w:w="2969"/>
      </w:tblGrid>
      <w:tr w:rsidR="00603D4C" w:rsidRPr="00682FB9" w:rsidTr="00603D4C">
        <w:tc>
          <w:tcPr>
            <w:tcW w:w="3322" w:type="dxa"/>
          </w:tcPr>
          <w:p w:rsidR="00603D4C" w:rsidRPr="003F5A66" w:rsidRDefault="00603D4C" w:rsidP="00603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5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  <w:p w:rsidR="00603D4C" w:rsidRPr="003F5A66" w:rsidRDefault="00603D4C" w:rsidP="00603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23" w:type="dxa"/>
          </w:tcPr>
          <w:p w:rsidR="00603D4C" w:rsidRPr="003F5A66" w:rsidRDefault="00603D4C" w:rsidP="00603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5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กิจกรรมขั้นตอนหลัก</w:t>
            </w:r>
          </w:p>
          <w:p w:rsidR="00603D4C" w:rsidRPr="003F5A66" w:rsidRDefault="00603D4C" w:rsidP="00603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5A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MUST</w:t>
            </w:r>
          </w:p>
        </w:tc>
        <w:tc>
          <w:tcPr>
            <w:tcW w:w="3323" w:type="dxa"/>
          </w:tcPr>
          <w:p w:rsidR="00603D4C" w:rsidRPr="003F5A66" w:rsidRDefault="00603D4C" w:rsidP="00603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5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กิจกรรมขั้นตอนรอง</w:t>
            </w:r>
          </w:p>
          <w:p w:rsidR="00603D4C" w:rsidRPr="003F5A66" w:rsidRDefault="00603D4C" w:rsidP="00603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5A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SHOULD</w:t>
            </w:r>
          </w:p>
        </w:tc>
      </w:tr>
      <w:tr w:rsidR="00603D4C" w:rsidRPr="00682FB9" w:rsidTr="00603D4C">
        <w:tc>
          <w:tcPr>
            <w:tcW w:w="3322" w:type="dxa"/>
          </w:tcPr>
          <w:p w:rsidR="003F5A66" w:rsidRDefault="00603D4C" w:rsidP="00603D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FB9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เจ้าหน้าที่เรียกรับผลประโยชน์</w:t>
            </w:r>
          </w:p>
          <w:p w:rsidR="003F5A66" w:rsidRDefault="00603D4C" w:rsidP="00603D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FB9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ในระหว่างการตรวจรับงาน ตรวจสอบเอกสาร หลักฐานประกอบการพิจารณาในการ</w:t>
            </w:r>
          </w:p>
          <w:p w:rsidR="00603D4C" w:rsidRPr="00682FB9" w:rsidRDefault="00603D4C" w:rsidP="00603D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FB9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เสนอขออนุมัติโครงการและงบประมาณที่เกี่ยวข้อง</w:t>
            </w:r>
          </w:p>
        </w:tc>
        <w:tc>
          <w:tcPr>
            <w:tcW w:w="3323" w:type="dxa"/>
          </w:tcPr>
          <w:p w:rsidR="00603D4C" w:rsidRPr="00682FB9" w:rsidRDefault="00603D4C" w:rsidP="00603D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FB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323" w:type="dxa"/>
          </w:tcPr>
          <w:p w:rsidR="00603D4C" w:rsidRPr="00682FB9" w:rsidRDefault="00603D4C" w:rsidP="0060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03D4C" w:rsidRPr="003F5A66" w:rsidRDefault="00603D4C" w:rsidP="00603D4C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603D4C" w:rsidRDefault="00603D4C" w:rsidP="003F5A66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F5A66">
        <w:rPr>
          <w:rFonts w:ascii="TH SarabunIT๙" w:hAnsi="TH SarabunIT๙" w:cs="TH SarabunIT๙"/>
          <w:b/>
          <w:bCs/>
          <w:sz w:val="32"/>
          <w:szCs w:val="32"/>
          <w:cs/>
        </w:rPr>
        <w:t>ตารางที่ ๓.๒ ระดับความรุนแรงของผลกระทบ</w:t>
      </w:r>
    </w:p>
    <w:p w:rsidR="003F5A66" w:rsidRPr="003F5A66" w:rsidRDefault="003F5A66" w:rsidP="003F5A66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5"/>
        <w:gridCol w:w="1931"/>
        <w:gridCol w:w="1847"/>
        <w:gridCol w:w="1707"/>
      </w:tblGrid>
      <w:tr w:rsidR="00603D4C" w:rsidRPr="00682FB9" w:rsidTr="003F5A66">
        <w:tc>
          <w:tcPr>
            <w:tcW w:w="3510" w:type="dxa"/>
          </w:tcPr>
          <w:p w:rsidR="00603D4C" w:rsidRPr="003F5A66" w:rsidRDefault="00603D4C" w:rsidP="00603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5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  <w:p w:rsidR="00603D4C" w:rsidRPr="003F5A66" w:rsidRDefault="00603D4C" w:rsidP="00603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603D4C" w:rsidRPr="003F5A66" w:rsidRDefault="00603D4C" w:rsidP="00603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5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898" w:type="dxa"/>
          </w:tcPr>
          <w:p w:rsidR="00603D4C" w:rsidRPr="003F5A66" w:rsidRDefault="00603D4C" w:rsidP="00603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5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753" w:type="dxa"/>
          </w:tcPr>
          <w:p w:rsidR="00603D4C" w:rsidRPr="003F5A66" w:rsidRDefault="00603D4C" w:rsidP="00603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5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</w:tr>
      <w:tr w:rsidR="00603D4C" w:rsidRPr="00682FB9" w:rsidTr="003F5A66">
        <w:tc>
          <w:tcPr>
            <w:tcW w:w="3510" w:type="dxa"/>
          </w:tcPr>
          <w:p w:rsidR="00603D4C" w:rsidRPr="00682FB9" w:rsidRDefault="00603D4C" w:rsidP="00603D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FB9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เจ้าหน้าที่เรียกรับผลประโยชน์ใน</w:t>
            </w:r>
          </w:p>
          <w:p w:rsidR="00603D4C" w:rsidRPr="00682FB9" w:rsidRDefault="00603D4C" w:rsidP="00603D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FB9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ระหว่างการตรวจรับงาน ตรวจสอบ</w:t>
            </w:r>
          </w:p>
          <w:p w:rsidR="00603D4C" w:rsidRPr="00682FB9" w:rsidRDefault="00603D4C" w:rsidP="00603D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FB9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 หลักฐานประกอบการ</w:t>
            </w:r>
          </w:p>
          <w:p w:rsidR="00603D4C" w:rsidRPr="00682FB9" w:rsidRDefault="00603D4C" w:rsidP="00603D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FB9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พิจารณาในการเสนอขออนุมัติ</w:t>
            </w:r>
          </w:p>
          <w:p w:rsidR="00603D4C" w:rsidRPr="00682FB9" w:rsidRDefault="00603D4C" w:rsidP="00603D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FB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โครงการและงบประมาณที่เกี่ยวข้อง</w:t>
            </w:r>
          </w:p>
        </w:tc>
        <w:tc>
          <w:tcPr>
            <w:tcW w:w="1985" w:type="dxa"/>
          </w:tcPr>
          <w:p w:rsidR="00603D4C" w:rsidRPr="00682FB9" w:rsidRDefault="00603D4C" w:rsidP="0060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8" w:type="dxa"/>
          </w:tcPr>
          <w:p w:rsidR="00603D4C" w:rsidRPr="00682FB9" w:rsidRDefault="00603D4C" w:rsidP="0060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3" w:type="dxa"/>
          </w:tcPr>
          <w:p w:rsidR="003F5A66" w:rsidRPr="003F5A66" w:rsidRDefault="003F5A66" w:rsidP="00DF763F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3F5A66">
              <w:rPr>
                <w:rFonts w:ascii="TH SarabunIT๙" w:hAnsi="TH SarabunIT๙" w:cs="TH SarabunIT๙"/>
                <w:sz w:val="40"/>
                <w:szCs w:val="40"/>
              </w:rPr>
              <w:t>x</w:t>
            </w:r>
          </w:p>
        </w:tc>
      </w:tr>
    </w:tbl>
    <w:p w:rsidR="00603D4C" w:rsidRDefault="00603D4C" w:rsidP="00603D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F5A66" w:rsidRDefault="003F5A66" w:rsidP="00603D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F5A66" w:rsidRDefault="003F5A66" w:rsidP="003F5A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F5A66" w:rsidRDefault="003F5A66" w:rsidP="003F5A6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:rsidR="003F5A66" w:rsidRPr="00682FB9" w:rsidRDefault="003F5A66" w:rsidP="00603D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03D4C" w:rsidRPr="003F5A66" w:rsidRDefault="00603D4C" w:rsidP="003F5A66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3F5A66">
        <w:rPr>
          <w:rFonts w:ascii="TH SarabunIT๙" w:hAnsi="TH SarabunIT๙" w:cs="TH SarabunIT๙"/>
          <w:b/>
          <w:bCs/>
          <w:sz w:val="32"/>
          <w:szCs w:val="32"/>
          <w:cs/>
        </w:rPr>
        <w:t>๔. การประเมินการควบคุมความเสี่ยง (</w:t>
      </w:r>
      <w:r w:rsidRPr="003F5A66">
        <w:rPr>
          <w:rFonts w:ascii="TH SarabunIT๙" w:hAnsi="TH SarabunIT๙" w:cs="TH SarabunIT๙"/>
          <w:b/>
          <w:bCs/>
          <w:sz w:val="32"/>
          <w:szCs w:val="32"/>
        </w:rPr>
        <w:t>Risk</w:t>
      </w:r>
      <w:r w:rsidRPr="003F5A66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3F5A66">
        <w:rPr>
          <w:rFonts w:ascii="TH SarabunIT๙" w:hAnsi="TH SarabunIT๙" w:cs="TH SarabunIT๙"/>
          <w:b/>
          <w:bCs/>
          <w:sz w:val="32"/>
          <w:szCs w:val="32"/>
        </w:rPr>
        <w:t>Control Matrix Assessment</w:t>
      </w:r>
      <w:r w:rsidRPr="003F5A6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603D4C" w:rsidRPr="00682FB9" w:rsidRDefault="00603D4C" w:rsidP="00603D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F5A66">
        <w:rPr>
          <w:rFonts w:ascii="TH SarabunIT๙" w:hAnsi="TH SarabunIT๙" w:cs="TH SarabunIT๙"/>
          <w:sz w:val="32"/>
          <w:szCs w:val="32"/>
        </w:rPr>
        <w:tab/>
      </w:r>
      <w:r w:rsidR="003F5A66">
        <w:rPr>
          <w:rFonts w:ascii="TH SarabunIT๙" w:hAnsi="TH SarabunIT๙" w:cs="TH SarabunIT๙"/>
          <w:sz w:val="32"/>
          <w:szCs w:val="32"/>
        </w:rPr>
        <w:tab/>
      </w:r>
      <w:r w:rsidR="003F5A6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ระดับการควบคุมความเสี่ยงการทุจริต แบ่งเป็น 3 ระดับ ดังนี้</w:t>
      </w:r>
    </w:p>
    <w:p w:rsidR="00603D4C" w:rsidRPr="00682FB9" w:rsidRDefault="00603D4C" w:rsidP="003F5A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3F5A66">
        <w:rPr>
          <w:rFonts w:ascii="TH SarabunIT๙" w:hAnsi="TH SarabunIT๙" w:cs="TH SarabunIT๙"/>
          <w:sz w:val="32"/>
          <w:szCs w:val="32"/>
        </w:rPr>
        <w:tab/>
      </w:r>
      <w:r w:rsidR="003F5A66">
        <w:rPr>
          <w:rFonts w:ascii="TH SarabunIT๙" w:hAnsi="TH SarabunIT๙" w:cs="TH SarabunIT๙"/>
          <w:sz w:val="32"/>
          <w:szCs w:val="32"/>
        </w:rPr>
        <w:tab/>
      </w:r>
      <w:r w:rsidR="003F5A6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ดี : จัดการได้ทันที ทุกครั้งที่เกิดความเสี่ยง ไม่กระทบถึงผู้ใช้บริการ/ผู้รับมอบผลงาน องค์กรไม่มีผลเสียทางการเงิน ไม่มีรายจ่ายเพิ่ม</w:t>
      </w:r>
    </w:p>
    <w:p w:rsidR="00603D4C" w:rsidRPr="00682FB9" w:rsidRDefault="00603D4C" w:rsidP="003F5A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3F5A66">
        <w:rPr>
          <w:rFonts w:ascii="TH SarabunIT๙" w:hAnsi="TH SarabunIT๙" w:cs="TH SarabunIT๙"/>
          <w:sz w:val="32"/>
          <w:szCs w:val="32"/>
        </w:rPr>
        <w:tab/>
      </w:r>
      <w:r w:rsidR="003F5A66">
        <w:rPr>
          <w:rFonts w:ascii="TH SarabunIT๙" w:hAnsi="TH SarabunIT๙" w:cs="TH SarabunIT๙"/>
          <w:sz w:val="32"/>
          <w:szCs w:val="32"/>
        </w:rPr>
        <w:tab/>
      </w:r>
      <w:r w:rsidR="003F5A6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82FB9">
        <w:rPr>
          <w:rFonts w:ascii="TH SarabunIT๙" w:hAnsi="TH SarabunIT๙" w:cs="TH SarabunIT๙"/>
          <w:sz w:val="32"/>
          <w:szCs w:val="32"/>
          <w:cs/>
        </w:rPr>
        <w:t>พอใช้ : จัดการได้โดยส่วนใหญ่ มีบางครั้งยังจัดการไม่ได้ กระทบถึงผู้ใช้บริการ/ผู้รับมอบ</w:t>
      </w:r>
    </w:p>
    <w:p w:rsidR="00603D4C" w:rsidRPr="00682FB9" w:rsidRDefault="00603D4C" w:rsidP="003F5A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>ผลงานองค์กร แต่ยอมรับได้ มีความเข้าใจ</w:t>
      </w:r>
    </w:p>
    <w:p w:rsidR="00603D4C" w:rsidRPr="00682FB9" w:rsidRDefault="00603D4C" w:rsidP="003F5A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3F5A66">
        <w:rPr>
          <w:rFonts w:ascii="TH SarabunIT๙" w:hAnsi="TH SarabunIT๙" w:cs="TH SarabunIT๙"/>
          <w:sz w:val="32"/>
          <w:szCs w:val="32"/>
        </w:rPr>
        <w:tab/>
      </w:r>
      <w:r w:rsidR="003F5A66">
        <w:rPr>
          <w:rFonts w:ascii="TH SarabunIT๙" w:hAnsi="TH SarabunIT๙" w:cs="TH SarabunIT๙"/>
          <w:sz w:val="32"/>
          <w:szCs w:val="32"/>
        </w:rPr>
        <w:tab/>
      </w:r>
      <w:r w:rsidR="003F5A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อ่อน : จัดการไม่ได้ หรือได้เพียงส่วนน้อย การจัดการเพิ่มเกิดจากรายจ่าย มีผลกระทบถึงผู้ใช้บริการ/ผู้รับมอบผลงานและยอมรับไม่ได้ ไม่มีความเข้าใจ</w:t>
      </w:r>
    </w:p>
    <w:p w:rsidR="00603D4C" w:rsidRPr="003F5A66" w:rsidRDefault="00603D4C" w:rsidP="00603D4C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03D4C" w:rsidRPr="003F5A66" w:rsidRDefault="003F5A66" w:rsidP="003F5A6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603D4C" w:rsidRPr="003F5A66">
        <w:rPr>
          <w:rFonts w:ascii="TH SarabunIT๙" w:hAnsi="TH SarabunIT๙" w:cs="TH SarabunIT๙"/>
          <w:b/>
          <w:bCs/>
          <w:sz w:val="32"/>
          <w:szCs w:val="32"/>
          <w:cs/>
        </w:rPr>
        <w:t>ตารางที่ ๔ ตารางแสดงการประเมินการควบคุมความเสี่ยง</w:t>
      </w:r>
    </w:p>
    <w:p w:rsidR="003F5A66" w:rsidRPr="003F5A66" w:rsidRDefault="003F5A66" w:rsidP="003F5A66">
      <w:pPr>
        <w:spacing w:after="0" w:line="240" w:lineRule="auto"/>
        <w:ind w:left="720" w:firstLine="720"/>
        <w:rPr>
          <w:rFonts w:ascii="TH SarabunIT๙" w:hAnsi="TH SarabunIT๙" w:cs="TH SarabunIT๙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1"/>
        <w:gridCol w:w="1540"/>
        <w:gridCol w:w="1382"/>
        <w:gridCol w:w="1646"/>
        <w:gridCol w:w="1501"/>
      </w:tblGrid>
      <w:tr w:rsidR="00B72148" w:rsidRPr="00682FB9" w:rsidTr="00DF763F">
        <w:tc>
          <w:tcPr>
            <w:tcW w:w="2931" w:type="dxa"/>
            <w:vMerge w:val="restart"/>
          </w:tcPr>
          <w:p w:rsidR="00B72148" w:rsidRPr="00DF763F" w:rsidRDefault="00B72148" w:rsidP="00B72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76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  <w:p w:rsidR="00B72148" w:rsidRPr="00DF763F" w:rsidRDefault="00B72148" w:rsidP="00B72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72" w:type="dxa"/>
            <w:vMerge w:val="restart"/>
          </w:tcPr>
          <w:p w:rsidR="00B72148" w:rsidRPr="00DF763F" w:rsidRDefault="00B72148" w:rsidP="00B72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76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คุณภาพการ</w:t>
            </w:r>
          </w:p>
          <w:p w:rsidR="00B72148" w:rsidRPr="00DF763F" w:rsidRDefault="00B72148" w:rsidP="00B72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76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จัดการ</w:t>
            </w:r>
          </w:p>
          <w:p w:rsidR="00B72148" w:rsidRPr="00DF763F" w:rsidRDefault="00B72148" w:rsidP="00B72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43" w:type="dxa"/>
            <w:gridSpan w:val="3"/>
          </w:tcPr>
          <w:p w:rsidR="00B72148" w:rsidRPr="00DF763F" w:rsidRDefault="00B72148" w:rsidP="00B72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76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ค่าประเมินการควบคุมความเสี่ยงการทุจริต</w:t>
            </w:r>
          </w:p>
        </w:tc>
      </w:tr>
      <w:tr w:rsidR="00B72148" w:rsidRPr="00682FB9" w:rsidTr="00DF763F">
        <w:tc>
          <w:tcPr>
            <w:tcW w:w="2931" w:type="dxa"/>
            <w:vMerge/>
          </w:tcPr>
          <w:p w:rsidR="00B72148" w:rsidRPr="00DF763F" w:rsidRDefault="00B72148" w:rsidP="00B72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72" w:type="dxa"/>
            <w:vMerge/>
          </w:tcPr>
          <w:p w:rsidR="00B72148" w:rsidRPr="00DF763F" w:rsidRDefault="00B72148" w:rsidP="00B72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B72148" w:rsidRPr="00DF763F" w:rsidRDefault="00B72148" w:rsidP="00B72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76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ค่าความเสี่ยง</w:t>
            </w:r>
          </w:p>
          <w:p w:rsidR="00B72148" w:rsidRPr="00DF763F" w:rsidRDefault="00B72148" w:rsidP="00B72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76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ระดับต่ำ</w:t>
            </w:r>
          </w:p>
          <w:p w:rsidR="00B72148" w:rsidRPr="00DF763F" w:rsidRDefault="00B72148" w:rsidP="00B72148">
            <w:pPr>
              <w:jc w:val="center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</w:tc>
        <w:tc>
          <w:tcPr>
            <w:tcW w:w="1695" w:type="dxa"/>
          </w:tcPr>
          <w:p w:rsidR="00B72148" w:rsidRPr="00DF763F" w:rsidRDefault="00B72148" w:rsidP="00B72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76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ค่าความเสี่ยง</w:t>
            </w:r>
          </w:p>
          <w:p w:rsidR="00B72148" w:rsidRPr="00DF763F" w:rsidRDefault="00DF763F" w:rsidP="00B72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ระดับปา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="00B72148" w:rsidRPr="00DF76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กลาง</w:t>
            </w:r>
          </w:p>
        </w:tc>
        <w:tc>
          <w:tcPr>
            <w:tcW w:w="1531" w:type="dxa"/>
          </w:tcPr>
          <w:p w:rsidR="00B72148" w:rsidRPr="00DF763F" w:rsidRDefault="00B72148" w:rsidP="00B72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76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ค่าความเสี่ยง</w:t>
            </w:r>
          </w:p>
          <w:p w:rsidR="00B72148" w:rsidRPr="00DF763F" w:rsidRDefault="00B72148" w:rsidP="00B72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76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ระดับสูง</w:t>
            </w:r>
          </w:p>
        </w:tc>
      </w:tr>
      <w:tr w:rsidR="00B72148" w:rsidRPr="00682FB9" w:rsidTr="00DF763F">
        <w:tc>
          <w:tcPr>
            <w:tcW w:w="2931" w:type="dxa"/>
          </w:tcPr>
          <w:p w:rsidR="00B72148" w:rsidRPr="00682FB9" w:rsidRDefault="00B72148" w:rsidP="00B721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FB9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เจ้าหน้าที่เรียกรับผลประโยชน์</w:t>
            </w:r>
          </w:p>
          <w:p w:rsidR="00B72148" w:rsidRPr="00682FB9" w:rsidRDefault="00B72148" w:rsidP="00B721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FB9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ในระหว่างการตรวจรับงาน</w:t>
            </w:r>
          </w:p>
          <w:p w:rsidR="00B72148" w:rsidRPr="00682FB9" w:rsidRDefault="00B72148" w:rsidP="00B721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FB9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ตรวจสอบเอกสาร หลักฐาน</w:t>
            </w:r>
          </w:p>
          <w:p w:rsidR="00B72148" w:rsidRPr="00682FB9" w:rsidRDefault="00B72148" w:rsidP="00B721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FB9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ประกอบการพิจารณาในการ</w:t>
            </w:r>
          </w:p>
          <w:p w:rsidR="00B72148" w:rsidRPr="00682FB9" w:rsidRDefault="00B72148" w:rsidP="00B721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FB9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เสนอขออนุมัติโครงการและ</w:t>
            </w:r>
          </w:p>
          <w:p w:rsidR="00B72148" w:rsidRPr="00682FB9" w:rsidRDefault="00B72148" w:rsidP="00603D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FB9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งบประมาณที่เกี่ยวข้อง</w:t>
            </w:r>
          </w:p>
        </w:tc>
        <w:tc>
          <w:tcPr>
            <w:tcW w:w="1572" w:type="dxa"/>
          </w:tcPr>
          <w:p w:rsidR="00B72148" w:rsidRPr="00682FB9" w:rsidRDefault="00B72148" w:rsidP="00B721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2FB9">
              <w:rPr>
                <w:rFonts w:ascii="TH SarabunIT๙" w:hAnsi="TH SarabunIT๙" w:cs="TH SarabunIT๙"/>
                <w:sz w:val="32"/>
                <w:szCs w:val="32"/>
                <w:cs/>
              </w:rPr>
              <w:t>พอใช้</w:t>
            </w:r>
          </w:p>
        </w:tc>
        <w:tc>
          <w:tcPr>
            <w:tcW w:w="1417" w:type="dxa"/>
          </w:tcPr>
          <w:p w:rsidR="00B72148" w:rsidRPr="00682FB9" w:rsidRDefault="00B72148" w:rsidP="0060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5" w:type="dxa"/>
          </w:tcPr>
          <w:p w:rsidR="00B72148" w:rsidRPr="00682FB9" w:rsidRDefault="00DF763F" w:rsidP="00DF76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Symbol" w:char="F0D6"/>
            </w:r>
          </w:p>
          <w:p w:rsidR="00B72148" w:rsidRPr="00682FB9" w:rsidRDefault="00B72148" w:rsidP="0060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148" w:rsidRPr="00682FB9" w:rsidRDefault="00B72148" w:rsidP="00DF76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F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</w:p>
        </w:tc>
        <w:tc>
          <w:tcPr>
            <w:tcW w:w="1531" w:type="dxa"/>
          </w:tcPr>
          <w:p w:rsidR="00B72148" w:rsidRPr="00682FB9" w:rsidRDefault="00B72148" w:rsidP="00DF76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03D4C" w:rsidRPr="00682FB9" w:rsidRDefault="00603D4C" w:rsidP="00603D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162FE" w:rsidRDefault="00F162FE" w:rsidP="00AA2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763F" w:rsidRDefault="00DF763F" w:rsidP="00AA2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763F" w:rsidRDefault="00DF763F" w:rsidP="00AA2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763F" w:rsidRDefault="00DF763F" w:rsidP="00AA2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763F" w:rsidRDefault="00DF763F" w:rsidP="00AA2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763F" w:rsidRDefault="00DF763F" w:rsidP="00AA2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763F" w:rsidRDefault="00DF763F" w:rsidP="00AA2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763F" w:rsidRDefault="00DF763F" w:rsidP="00AA2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763F" w:rsidRDefault="00DF763F" w:rsidP="00AA2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763F" w:rsidRDefault="00DF763F" w:rsidP="00AA2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763F" w:rsidRDefault="00DF763F" w:rsidP="00AA2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763F" w:rsidRDefault="00DF763F" w:rsidP="00AA2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763F" w:rsidRDefault="00DF763F" w:rsidP="00AA2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763F" w:rsidRDefault="00DF763F" w:rsidP="00AA2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763F" w:rsidRDefault="00DF763F" w:rsidP="00AA2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763F" w:rsidRDefault="00DF763F" w:rsidP="00AA2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763F" w:rsidRDefault="00DF763F" w:rsidP="00AA2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763F" w:rsidRDefault="00DF763F" w:rsidP="00AA2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763F" w:rsidRDefault="00DF763F" w:rsidP="00AA207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  <w:sectPr w:rsidR="00DF763F" w:rsidSect="00682FB9">
          <w:pgSz w:w="11906" w:h="16838"/>
          <w:pgMar w:top="851" w:right="991" w:bottom="851" w:left="1985" w:header="709" w:footer="709" w:gutter="0"/>
          <w:cols w:space="708"/>
          <w:docGrid w:linePitch="360"/>
        </w:sectPr>
      </w:pPr>
    </w:p>
    <w:p w:rsidR="00DF763F" w:rsidRDefault="00DF763F" w:rsidP="00DF763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- 7 -</w:t>
      </w:r>
    </w:p>
    <w:p w:rsidR="00DF763F" w:rsidRPr="00DF763F" w:rsidRDefault="00DF763F" w:rsidP="00DF763F">
      <w:pPr>
        <w:spacing w:after="0"/>
        <w:jc w:val="center"/>
        <w:rPr>
          <w:rFonts w:ascii="TH SarabunIT๙" w:hAnsi="TH SarabunIT๙" w:cs="TH SarabunIT๙"/>
          <w:sz w:val="28"/>
        </w:rPr>
      </w:pPr>
    </w:p>
    <w:p w:rsidR="00DF763F" w:rsidRPr="00DF763F" w:rsidRDefault="00DF763F" w:rsidP="00DF763F">
      <w:pPr>
        <w:ind w:left="2160"/>
        <w:rPr>
          <w:b/>
          <w:bCs/>
        </w:rPr>
      </w:pPr>
      <w:r w:rsidRPr="00DF763F">
        <w:rPr>
          <w:rFonts w:ascii="TH SarabunIT๙" w:hAnsi="TH SarabunIT๙" w:cs="TH SarabunIT๙"/>
          <w:b/>
          <w:bCs/>
          <w:sz w:val="32"/>
          <w:szCs w:val="32"/>
          <w:cs/>
        </w:rPr>
        <w:t>๕. แผนบริหารความเสี่ยง</w:t>
      </w:r>
    </w:p>
    <w:tbl>
      <w:tblPr>
        <w:tblStyle w:val="TableGrid"/>
        <w:tblW w:w="15026" w:type="dxa"/>
        <w:tblInd w:w="250" w:type="dxa"/>
        <w:tblLook w:val="04A0" w:firstRow="1" w:lastRow="0" w:firstColumn="1" w:lastColumn="0" w:noHBand="0" w:noVBand="1"/>
      </w:tblPr>
      <w:tblGrid>
        <w:gridCol w:w="1985"/>
        <w:gridCol w:w="1984"/>
        <w:gridCol w:w="2126"/>
        <w:gridCol w:w="5812"/>
        <w:gridCol w:w="1559"/>
        <w:gridCol w:w="1560"/>
      </w:tblGrid>
      <w:tr w:rsidR="00DF763F" w:rsidTr="00DF763F">
        <w:tc>
          <w:tcPr>
            <w:tcW w:w="1985" w:type="dxa"/>
          </w:tcPr>
          <w:p w:rsidR="00DF763F" w:rsidRPr="00DF763F" w:rsidRDefault="00DF763F" w:rsidP="00D719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</w:t>
            </w:r>
            <w:r w:rsidRPr="00DF76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ยงด้าน</w:t>
            </w:r>
          </w:p>
          <w:p w:rsidR="00DF763F" w:rsidRPr="00DF763F" w:rsidRDefault="00DF763F" w:rsidP="00D719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DF763F" w:rsidRPr="00DF763F" w:rsidRDefault="00DF763F" w:rsidP="00D719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76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2126" w:type="dxa"/>
          </w:tcPr>
          <w:p w:rsidR="00DF763F" w:rsidRDefault="00DF763F" w:rsidP="00D719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76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รูปแบบ พฤติการณ์</w:t>
            </w:r>
          </w:p>
          <w:p w:rsidR="00DF763F" w:rsidRDefault="00DF763F" w:rsidP="00D719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ความเสี่ยงการทุจริต</w:t>
            </w:r>
          </w:p>
          <w:p w:rsidR="00DF763F" w:rsidRPr="00DF763F" w:rsidRDefault="00DF763F" w:rsidP="00DF763F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DF763F" w:rsidRPr="00DF763F" w:rsidRDefault="00DF763F" w:rsidP="00D719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76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มาตรการดำเนินการป้องกันการทุจริต</w:t>
            </w:r>
          </w:p>
        </w:tc>
        <w:tc>
          <w:tcPr>
            <w:tcW w:w="1559" w:type="dxa"/>
          </w:tcPr>
          <w:p w:rsidR="00DF763F" w:rsidRPr="00DF763F" w:rsidRDefault="00DF763F" w:rsidP="00D719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76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560" w:type="dxa"/>
          </w:tcPr>
          <w:p w:rsidR="00DF763F" w:rsidRPr="00DF763F" w:rsidRDefault="00DF763F" w:rsidP="00D719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76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F763F" w:rsidTr="00DF763F">
        <w:tc>
          <w:tcPr>
            <w:tcW w:w="1985" w:type="dxa"/>
          </w:tcPr>
          <w:p w:rsidR="00DF763F" w:rsidRPr="00B72148" w:rsidRDefault="00DF763F" w:rsidP="00DF76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214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ความเสียงการทุจริต</w:t>
            </w:r>
          </w:p>
          <w:p w:rsidR="00DF763F" w:rsidRPr="00B72148" w:rsidRDefault="00DF763F" w:rsidP="00DF76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2148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ที่เกี่ยวข้องกับการ</w:t>
            </w:r>
          </w:p>
          <w:p w:rsidR="00DF763F" w:rsidRPr="00B72148" w:rsidRDefault="00DF763F" w:rsidP="00DF76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2148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การใช้จ่ายเงินงบประมาณไม่เป็นไปตามวัตถุประสงค์ของ</w:t>
            </w:r>
          </w:p>
          <w:p w:rsidR="00DF763F" w:rsidRPr="00B72148" w:rsidRDefault="00DF763F" w:rsidP="00DF76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214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โครงการหรือมีการ</w:t>
            </w:r>
          </w:p>
          <w:p w:rsidR="00DF763F" w:rsidRPr="00B72148" w:rsidRDefault="00DF763F" w:rsidP="00DF76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2148">
              <w:rPr>
                <w:rFonts w:ascii="TH SarabunIT๙" w:hAnsi="TH SarabunIT๙" w:cs="TH SarabunIT๙"/>
                <w:sz w:val="32"/>
                <w:szCs w:val="32"/>
                <w:cs/>
              </w:rPr>
              <w:t>นำเงินงบประมาณ</w:t>
            </w:r>
          </w:p>
          <w:p w:rsidR="00DF763F" w:rsidRPr="00B72148" w:rsidRDefault="00DF763F" w:rsidP="00DF76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2148">
              <w:rPr>
                <w:rFonts w:ascii="TH SarabunIT๙" w:hAnsi="TH SarabunIT๙" w:cs="TH SarabunIT๙"/>
                <w:sz w:val="32"/>
                <w:szCs w:val="32"/>
                <w:cs/>
              </w:rPr>
              <w:t>ไปใช้ประโยชน์ส่วนตัว</w:t>
            </w:r>
          </w:p>
          <w:p w:rsidR="00DF763F" w:rsidRDefault="00DF763F" w:rsidP="00DF76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DF763F" w:rsidRDefault="00DF763F" w:rsidP="00DF76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เรียกรับผลประโยชน์ในระหว่างการตรวจรับงานตรวจสอบเอกสารหลักฐานประกอบการพิจารณาในการเสนอขออนุมัติโครงการและงบประมาณ     ที่เกี่ยวข้อง</w:t>
            </w:r>
          </w:p>
        </w:tc>
        <w:tc>
          <w:tcPr>
            <w:tcW w:w="2126" w:type="dxa"/>
          </w:tcPr>
          <w:p w:rsidR="00DF763F" w:rsidRDefault="00DF763F" w:rsidP="00DF76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เรียกรับผลประโยชน์ในระหว่างการตรวจรับงานตรวจสอบเอกสารหลักฐานประกอบการพิจารณาในการเสนอขออนุมัติโครงการและงบประมาณที่เกี่ยวข้อง</w:t>
            </w:r>
          </w:p>
        </w:tc>
        <w:tc>
          <w:tcPr>
            <w:tcW w:w="5812" w:type="dxa"/>
          </w:tcPr>
          <w:p w:rsidR="00DF763F" w:rsidRPr="00B94F8C" w:rsidRDefault="00D71987" w:rsidP="00DF76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DF763F" w:rsidRPr="00B72148">
              <w:rPr>
                <w:rFonts w:ascii="TH SarabunIT๙" w:hAnsi="TH SarabunIT๙" w:cs="TH SarabunIT๙"/>
                <w:sz w:val="32"/>
                <w:szCs w:val="32"/>
                <w:cs/>
              </w:rPr>
              <w:t>- กำหนดให้ผู้บริหาร และข้าราชการทุกระดับ</w:t>
            </w:r>
            <w:r w:rsidR="00DF76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พนักงานจ้าง </w:t>
            </w:r>
            <w:r w:rsidR="00DF76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DF763F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 w:rsidR="00DF76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หนองแวง</w:t>
            </w:r>
            <w:r w:rsidR="00DF763F" w:rsidRPr="00B721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ปฏิบัติหน้าที่ด้วยความชื่อสัตย์ สุจริต และโปร่งใส และไม่กระทำการใดๆ เพื่อแสวงหาผลประโยชน์เพื่อตนเองและบุคคลที่เกี่ยวโยงกันรวมถึงต้องปฏิบัติตามกฎหมาย และตามนโยบายต่อต้านการทุจริตคอร์รัปชั่นอย่างเคร่งครัด ไม่เรียกร้องหรือดำเนินการ หรือสนับสนุนหรือยอมรับการให้สินบน หรือการคอร์รัปชั่นทุกรูปแบบและทุก</w:t>
            </w:r>
            <w:r w:rsidR="00DF76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ที่อยู่ภายใต้การดูแลเพื่อประโยชน์ต่อตนเองและบุคคลที่เกี่ยวข้องไม่ว่าโดยทางตรงหรือทางอ้อมรวมถึงการควบคุมการบริจาคเพื่อการกุศลการให้ของขวัญ และการสนับสนุนกิจกรรมต่างๆต้องมีความโปร่งใส มีเจตนาเพื่อโน้มน้าวให้เจ้าหน้าที่ภาครัฐหรือภาคเอกชนดำเนินการที่ไม่เหมาะสมโดยครอบคลุมทุกหน่วยงานที่เกี่ยวข้องพร้อมทั้งให้การสนับสนุนหรือส่งเสริมผู้รับจ้าง ผู้มีส่วนได้ส่วนเสียหรือผู้เกี่ยวข้องอื่นที่ดำเนินธุรกิจกับ อบต</w:t>
            </w:r>
            <w:r w:rsidR="00DF763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DF76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หนองแวงเพื่อให้มีแนวทางปฏิบัติเช่นเดียวกับอบต</w:t>
            </w:r>
            <w:r w:rsidR="00DF763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DF76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หนองแวงเพื่อให้การดำเนินการด้านการต่อต้านการทุจริตคอร์รัปชั่นบรรลุตามนโยบายที่กำหนด</w:t>
            </w:r>
          </w:p>
          <w:p w:rsidR="00DF763F" w:rsidRPr="00B72148" w:rsidRDefault="00DF763F" w:rsidP="00DF76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763F" w:rsidRDefault="00DF763F" w:rsidP="00DF76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DF763F" w:rsidRDefault="00DF763F" w:rsidP="00D719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ต.ค. 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  <w:p w:rsidR="00DF763F" w:rsidRDefault="00DF763F" w:rsidP="00D719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</w:t>
            </w:r>
          </w:p>
          <w:p w:rsidR="00DF763F" w:rsidRPr="00B72148" w:rsidRDefault="00DF763F" w:rsidP="00D719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๒๕๖๔</w:t>
            </w:r>
          </w:p>
          <w:p w:rsidR="00DF763F" w:rsidRDefault="00DF763F" w:rsidP="00D719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DF763F" w:rsidRDefault="00DF763F" w:rsidP="00DF763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หนองแวง</w:t>
            </w:r>
          </w:p>
        </w:tc>
      </w:tr>
    </w:tbl>
    <w:p w:rsidR="00DF763F" w:rsidRDefault="00DF763F" w:rsidP="00DF763F"/>
    <w:p w:rsidR="00DF763F" w:rsidRDefault="00DF763F" w:rsidP="00DF763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- 8 -</w:t>
      </w:r>
    </w:p>
    <w:p w:rsidR="00DF763F" w:rsidRPr="00DF763F" w:rsidRDefault="00DF763F" w:rsidP="00DF763F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Style w:val="TableGrid"/>
        <w:tblW w:w="15026" w:type="dxa"/>
        <w:tblInd w:w="250" w:type="dxa"/>
        <w:tblLook w:val="04A0" w:firstRow="1" w:lastRow="0" w:firstColumn="1" w:lastColumn="0" w:noHBand="0" w:noVBand="1"/>
      </w:tblPr>
      <w:tblGrid>
        <w:gridCol w:w="1985"/>
        <w:gridCol w:w="1984"/>
        <w:gridCol w:w="2126"/>
        <w:gridCol w:w="5812"/>
        <w:gridCol w:w="1559"/>
        <w:gridCol w:w="1560"/>
      </w:tblGrid>
      <w:tr w:rsidR="00D71987" w:rsidTr="00D71987">
        <w:tc>
          <w:tcPr>
            <w:tcW w:w="1985" w:type="dxa"/>
          </w:tcPr>
          <w:p w:rsidR="00D71987" w:rsidRPr="00DF763F" w:rsidRDefault="00D71987" w:rsidP="00D719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</w:t>
            </w:r>
            <w:r w:rsidRPr="00DF76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ยงด้าน</w:t>
            </w:r>
          </w:p>
          <w:p w:rsidR="00D71987" w:rsidRPr="00DF763F" w:rsidRDefault="00D71987" w:rsidP="00D719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D71987" w:rsidRPr="00DF763F" w:rsidRDefault="00D71987" w:rsidP="00D719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76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2126" w:type="dxa"/>
          </w:tcPr>
          <w:p w:rsidR="00D71987" w:rsidRDefault="00D71987" w:rsidP="00D719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76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รูปแบบ พฤติการณ์</w:t>
            </w:r>
          </w:p>
          <w:p w:rsidR="00D71987" w:rsidRDefault="00D71987" w:rsidP="00D719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ความเสี่ยงการทุจริต</w:t>
            </w:r>
          </w:p>
          <w:p w:rsidR="00D71987" w:rsidRPr="00DF763F" w:rsidRDefault="00D71987" w:rsidP="00D71987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D71987" w:rsidRPr="00DF763F" w:rsidRDefault="00D71987" w:rsidP="00D719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76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มาตรการดำเนินการป้องกันการทุจริต</w:t>
            </w:r>
          </w:p>
        </w:tc>
        <w:tc>
          <w:tcPr>
            <w:tcW w:w="1559" w:type="dxa"/>
          </w:tcPr>
          <w:p w:rsidR="00D71987" w:rsidRPr="00DF763F" w:rsidRDefault="00D71987" w:rsidP="00D719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76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560" w:type="dxa"/>
          </w:tcPr>
          <w:p w:rsidR="00D71987" w:rsidRPr="00DF763F" w:rsidRDefault="00D71987" w:rsidP="00D719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76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F763F" w:rsidTr="00D71987">
        <w:tc>
          <w:tcPr>
            <w:tcW w:w="1985" w:type="dxa"/>
          </w:tcPr>
          <w:p w:rsidR="00DF763F" w:rsidRDefault="00DF763F" w:rsidP="00D719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DF763F" w:rsidRDefault="00DF763F" w:rsidP="00D719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DF763F" w:rsidRDefault="00DF763F" w:rsidP="00D719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:rsidR="00DF763F" w:rsidRDefault="00D71987" w:rsidP="00D719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DF76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ทั้งนี้ กำหนดให้มีการประเมินความเสี่ยงด้านการทุจริตคอร์รัปชั่นในกระบวนการปฏิบัติงานที่อาจก่อให้เกิดการทุจริตคอร์รัปชั่นและกำหนดให้มีการตรวจสอบการปฏิบัติตามนโยบายต่อต้านการทุจริตคอร์รัปชั่นนี้ โดยถือเป็นส่วนหนึ่งของแผนตรวจสอบภายในโดยคณะกรรมการตรวจสอบ มีการตรวจทานครบถ้วนเพียงพอของกระบวนการและสอบทานการประเมินความเสี่ยง เพื่อให้มั่นใจว่ามาตรการต่อต้านการทุจริตคอร์รัปชั่นมีความเพียงพอและมีประสิทธิผลและมีการรายงานผลการสอบทานต่อผู้บริหาร อบต</w:t>
            </w:r>
            <w:r w:rsidR="00DF763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DF76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หนองแวง นอกจากนี้กำหนดให้มีการทบทวนแนวทางการปฏิบัติและข้อกำหนดในการดำเนินการอย่างสม่ำเสมอ เพื่อให้สอดคล้องกับการเปลี่ยนแปลงของระเบียบ ข้อบังคับ และข้อกำหนดของกฎหมาย</w:t>
            </w:r>
          </w:p>
          <w:p w:rsidR="00D71987" w:rsidRDefault="00D71987" w:rsidP="00D719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1987" w:rsidRPr="005F4657" w:rsidRDefault="00D71987" w:rsidP="00D719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DF763F" w:rsidRDefault="00DF763F" w:rsidP="00D719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DF763F" w:rsidRDefault="00DF763F" w:rsidP="00D719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F763F" w:rsidRPr="00682FB9" w:rsidRDefault="00DF763F" w:rsidP="00AA2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DF763F" w:rsidRPr="00682FB9" w:rsidSect="00DF763F">
      <w:pgSz w:w="16838" w:h="11906" w:orient="landscape"/>
      <w:pgMar w:top="1276" w:right="851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EC4" w:rsidRDefault="005E3EC4" w:rsidP="00F162FE">
      <w:pPr>
        <w:spacing w:after="0" w:line="240" w:lineRule="auto"/>
      </w:pPr>
      <w:r>
        <w:separator/>
      </w:r>
    </w:p>
  </w:endnote>
  <w:endnote w:type="continuationSeparator" w:id="0">
    <w:p w:rsidR="005E3EC4" w:rsidRDefault="005E3EC4" w:rsidP="00F16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4815_KwangMD_Catthai">
    <w:altName w:val="Microsoft Sans Serif"/>
    <w:charset w:val="00"/>
    <w:family w:val="auto"/>
    <w:pitch w:val="variable"/>
    <w:sig w:usb0="00000000" w:usb1="1000000A" w:usb2="00000000" w:usb3="00000000" w:csb0="000101FF" w:csb1="00000000"/>
  </w:font>
  <w:font w:name="DSN MonTaNa">
    <w:altName w:val="TH SarabunIT๙"/>
    <w:charset w:val="00"/>
    <w:family w:val="auto"/>
    <w:pitch w:val="variable"/>
    <w:sig w:usb0="00000000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EC4" w:rsidRDefault="005E3EC4" w:rsidP="00F162FE">
      <w:pPr>
        <w:spacing w:after="0" w:line="240" w:lineRule="auto"/>
      </w:pPr>
      <w:r>
        <w:separator/>
      </w:r>
    </w:p>
  </w:footnote>
  <w:footnote w:type="continuationSeparator" w:id="0">
    <w:p w:rsidR="005E3EC4" w:rsidRDefault="005E3EC4" w:rsidP="00F16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EA"/>
    <w:rsid w:val="002B7151"/>
    <w:rsid w:val="003F350F"/>
    <w:rsid w:val="003F5A66"/>
    <w:rsid w:val="00486CFA"/>
    <w:rsid w:val="005B72CF"/>
    <w:rsid w:val="005E3EC4"/>
    <w:rsid w:val="005E625C"/>
    <w:rsid w:val="00603D4C"/>
    <w:rsid w:val="00682FB9"/>
    <w:rsid w:val="006856B5"/>
    <w:rsid w:val="00754C2B"/>
    <w:rsid w:val="007A0D23"/>
    <w:rsid w:val="0083264C"/>
    <w:rsid w:val="0084105E"/>
    <w:rsid w:val="00954AA1"/>
    <w:rsid w:val="00972060"/>
    <w:rsid w:val="00A14BEA"/>
    <w:rsid w:val="00A87A82"/>
    <w:rsid w:val="00AA207F"/>
    <w:rsid w:val="00B479B4"/>
    <w:rsid w:val="00B72148"/>
    <w:rsid w:val="00BE1F29"/>
    <w:rsid w:val="00BF3BD9"/>
    <w:rsid w:val="00D71987"/>
    <w:rsid w:val="00DC6DFA"/>
    <w:rsid w:val="00DF763F"/>
    <w:rsid w:val="00F162FE"/>
    <w:rsid w:val="00F22C65"/>
    <w:rsid w:val="00F25DE9"/>
    <w:rsid w:val="00F9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23EC1"/>
  <w15:docId w15:val="{91C989A8-BD9A-41DF-A31D-A2B80B2D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B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BEA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DC6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6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2FE"/>
  </w:style>
  <w:style w:type="paragraph" w:styleId="Footer">
    <w:name w:val="footer"/>
    <w:basedOn w:val="Normal"/>
    <w:link w:val="FooterChar"/>
    <w:uiPriority w:val="99"/>
    <w:unhideWhenUsed/>
    <w:rsid w:val="00F16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2FE"/>
  </w:style>
  <w:style w:type="paragraph" w:styleId="ListParagraph">
    <w:name w:val="List Paragraph"/>
    <w:basedOn w:val="Normal"/>
    <w:uiPriority w:val="34"/>
    <w:qFormat/>
    <w:rsid w:val="0083264C"/>
    <w:pPr>
      <w:ind w:left="720"/>
      <w:contextualSpacing/>
    </w:pPr>
  </w:style>
  <w:style w:type="paragraph" w:styleId="NoSpacing">
    <w:name w:val="No Spacing"/>
    <w:uiPriority w:val="1"/>
    <w:qFormat/>
    <w:rsid w:val="00D719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FCF75-15F6-4C71-969F-72F8590C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2418</Words>
  <Characters>13787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Admin</cp:lastModifiedBy>
  <cp:revision>2</cp:revision>
  <dcterms:created xsi:type="dcterms:W3CDTF">2023-03-29T07:35:00Z</dcterms:created>
  <dcterms:modified xsi:type="dcterms:W3CDTF">2023-03-29T07:35:00Z</dcterms:modified>
</cp:coreProperties>
</file>